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1E" w:rsidRPr="00BC30C7" w:rsidRDefault="000A6A75" w:rsidP="00D10E1E">
      <w:pPr>
        <w:jc w:val="center"/>
        <w:rPr>
          <w:sz w:val="24"/>
          <w:szCs w:val="24"/>
        </w:rPr>
      </w:pPr>
      <w:r>
        <w:rPr>
          <w:noProof/>
          <w:sz w:val="24"/>
          <w:szCs w:val="24"/>
        </w:rPr>
        <w:pict>
          <v:rect id="_x0000_s1026" style="position:absolute;left:0;text-align:left;margin-left:19.35pt;margin-top:10.35pt;width:440.25pt;height:106.55pt;z-index:251660288" filled="f" strokeweight="2pt"/>
        </w:pict>
      </w:r>
    </w:p>
    <w:p w:rsidR="00D10E1E" w:rsidRPr="007F394D" w:rsidRDefault="00D10E1E" w:rsidP="00D10E1E">
      <w:pPr>
        <w:jc w:val="center"/>
        <w:rPr>
          <w:b/>
          <w:sz w:val="28"/>
          <w:szCs w:val="28"/>
        </w:rPr>
      </w:pPr>
      <w:r w:rsidRPr="007F394D">
        <w:rPr>
          <w:b/>
          <w:sz w:val="28"/>
          <w:szCs w:val="28"/>
        </w:rPr>
        <w:t>SISSC</w:t>
      </w:r>
    </w:p>
    <w:p w:rsidR="00D10E1E" w:rsidRPr="00BC30C7" w:rsidRDefault="00D10E1E" w:rsidP="00D10E1E">
      <w:pPr>
        <w:jc w:val="center"/>
        <w:rPr>
          <w:sz w:val="24"/>
          <w:szCs w:val="24"/>
        </w:rPr>
      </w:pPr>
      <w:r w:rsidRPr="00BC30C7">
        <w:rPr>
          <w:sz w:val="24"/>
          <w:szCs w:val="24"/>
        </w:rPr>
        <w:t>Società Italiana per lo Studio degli Stati di Coscienza</w:t>
      </w:r>
    </w:p>
    <w:p w:rsidR="00D10E1E" w:rsidRPr="00BC30C7" w:rsidRDefault="00D10E1E" w:rsidP="00D10E1E">
      <w:pPr>
        <w:jc w:val="center"/>
        <w:rPr>
          <w:i/>
          <w:sz w:val="24"/>
          <w:szCs w:val="24"/>
          <w:lang w:val="en-GB"/>
        </w:rPr>
      </w:pPr>
      <w:r w:rsidRPr="00BC30C7">
        <w:rPr>
          <w:i/>
          <w:sz w:val="24"/>
          <w:szCs w:val="24"/>
          <w:lang w:val="en-GB"/>
        </w:rPr>
        <w:t>Italian Society for the Study of the States of Consciousness</w:t>
      </w:r>
    </w:p>
    <w:p w:rsidR="00D10E1E" w:rsidRPr="00BC30C7" w:rsidRDefault="00D10E1E" w:rsidP="00D10E1E">
      <w:pPr>
        <w:jc w:val="center"/>
        <w:rPr>
          <w:iCs/>
          <w:sz w:val="24"/>
          <w:szCs w:val="24"/>
        </w:rPr>
      </w:pPr>
      <w:r w:rsidRPr="00BC30C7">
        <w:rPr>
          <w:iCs/>
          <w:sz w:val="24"/>
          <w:szCs w:val="24"/>
        </w:rPr>
        <w:t xml:space="preserve">Stradale </w:t>
      </w:r>
      <w:proofErr w:type="spellStart"/>
      <w:r w:rsidRPr="00BC30C7">
        <w:rPr>
          <w:iCs/>
          <w:sz w:val="24"/>
          <w:szCs w:val="24"/>
        </w:rPr>
        <w:t>Baudenasca</w:t>
      </w:r>
      <w:proofErr w:type="spellEnd"/>
      <w:r w:rsidRPr="00BC30C7">
        <w:rPr>
          <w:iCs/>
          <w:sz w:val="24"/>
          <w:szCs w:val="24"/>
        </w:rPr>
        <w:t xml:space="preserve"> 17, Cap. 10064 Pinerolo (TO) – mail: </w:t>
      </w:r>
      <w:hyperlink r:id="rId7" w:history="1">
        <w:r w:rsidRPr="00BC30C7">
          <w:rPr>
            <w:rStyle w:val="Collegamentoipertestuale"/>
            <w:iCs/>
            <w:sz w:val="24"/>
            <w:szCs w:val="24"/>
          </w:rPr>
          <w:t>sisscaltrove@gmail.com</w:t>
        </w:r>
      </w:hyperlink>
      <w:r w:rsidRPr="00BC30C7">
        <w:rPr>
          <w:iCs/>
          <w:sz w:val="24"/>
          <w:szCs w:val="24"/>
        </w:rPr>
        <w:t xml:space="preserve"> </w:t>
      </w:r>
    </w:p>
    <w:p w:rsidR="00D10E1E" w:rsidRPr="00BC30C7" w:rsidRDefault="00D10E1E" w:rsidP="00D10E1E">
      <w:pPr>
        <w:jc w:val="center"/>
        <w:rPr>
          <w:sz w:val="24"/>
          <w:szCs w:val="24"/>
        </w:rPr>
      </w:pPr>
      <w:r w:rsidRPr="00BC30C7">
        <w:rPr>
          <w:sz w:val="24"/>
          <w:szCs w:val="24"/>
        </w:rPr>
        <w:t>Web: http//</w:t>
      </w:r>
      <w:proofErr w:type="spellStart"/>
      <w:r w:rsidRPr="00BC30C7">
        <w:rPr>
          <w:sz w:val="24"/>
          <w:szCs w:val="24"/>
        </w:rPr>
        <w:t>sissc.it</w:t>
      </w:r>
      <w:proofErr w:type="spellEnd"/>
      <w:r w:rsidRPr="00BC30C7">
        <w:rPr>
          <w:sz w:val="24"/>
          <w:szCs w:val="24"/>
        </w:rPr>
        <w:t xml:space="preserve">  </w:t>
      </w:r>
    </w:p>
    <w:p w:rsidR="00D10E1E" w:rsidRPr="00BC30C7" w:rsidRDefault="00D10E1E" w:rsidP="00D10E1E">
      <w:pPr>
        <w:jc w:val="center"/>
        <w:rPr>
          <w:sz w:val="24"/>
          <w:szCs w:val="24"/>
        </w:rPr>
      </w:pPr>
      <w:r w:rsidRPr="00BC30C7">
        <w:rPr>
          <w:sz w:val="24"/>
          <w:szCs w:val="24"/>
        </w:rPr>
        <w:t xml:space="preserve">     </w:t>
      </w:r>
    </w:p>
    <w:p w:rsidR="00D10E1E" w:rsidRPr="00BC30C7" w:rsidRDefault="00D10E1E" w:rsidP="00D10E1E">
      <w:pPr>
        <w:jc w:val="center"/>
        <w:rPr>
          <w:iCs/>
          <w:sz w:val="24"/>
          <w:szCs w:val="24"/>
        </w:rPr>
      </w:pPr>
    </w:p>
    <w:p w:rsidR="00D10E1E" w:rsidRPr="00BC30C7" w:rsidRDefault="00D10E1E" w:rsidP="00D10E1E">
      <w:pPr>
        <w:rPr>
          <w:iCs/>
          <w:sz w:val="24"/>
          <w:szCs w:val="24"/>
        </w:rPr>
      </w:pPr>
    </w:p>
    <w:p w:rsidR="00D10E1E" w:rsidRPr="00BC30C7" w:rsidRDefault="00D10E1E" w:rsidP="00D10E1E">
      <w:pPr>
        <w:jc w:val="center"/>
        <w:rPr>
          <w:iCs/>
          <w:sz w:val="24"/>
          <w:szCs w:val="24"/>
        </w:rPr>
      </w:pPr>
    </w:p>
    <w:p w:rsidR="00D10E1E" w:rsidRPr="005A6AF3" w:rsidRDefault="00D10E1E" w:rsidP="00D10E1E">
      <w:pPr>
        <w:jc w:val="center"/>
        <w:rPr>
          <w:b/>
          <w:iCs/>
          <w:sz w:val="28"/>
          <w:szCs w:val="28"/>
        </w:rPr>
      </w:pPr>
      <w:r w:rsidRPr="005A6AF3">
        <w:rPr>
          <w:b/>
          <w:iCs/>
          <w:sz w:val="28"/>
          <w:szCs w:val="28"/>
        </w:rPr>
        <w:t>BOLLETTINO D’INFORMAZIONE</w:t>
      </w:r>
    </w:p>
    <w:p w:rsidR="00D10E1E" w:rsidRPr="005A6AF3" w:rsidRDefault="00A423BB" w:rsidP="00D10E1E">
      <w:pPr>
        <w:jc w:val="center"/>
        <w:rPr>
          <w:b/>
          <w:iCs/>
          <w:sz w:val="28"/>
          <w:szCs w:val="28"/>
        </w:rPr>
      </w:pPr>
      <w:r>
        <w:rPr>
          <w:b/>
          <w:iCs/>
          <w:sz w:val="28"/>
          <w:szCs w:val="28"/>
        </w:rPr>
        <w:t>n. 31 – 2019</w:t>
      </w:r>
    </w:p>
    <w:p w:rsidR="00D10E1E" w:rsidRPr="00BC30C7" w:rsidRDefault="00D10E1E" w:rsidP="00D10E1E">
      <w:pPr>
        <w:autoSpaceDE w:val="0"/>
        <w:autoSpaceDN w:val="0"/>
        <w:adjustRightInd w:val="0"/>
        <w:jc w:val="center"/>
        <w:rPr>
          <w:sz w:val="24"/>
          <w:szCs w:val="24"/>
        </w:rPr>
      </w:pPr>
    </w:p>
    <w:p w:rsidR="00D10E1E" w:rsidRPr="00BC30C7" w:rsidRDefault="00D10E1E" w:rsidP="00D10E1E">
      <w:pPr>
        <w:autoSpaceDE w:val="0"/>
        <w:autoSpaceDN w:val="0"/>
        <w:adjustRightInd w:val="0"/>
        <w:jc w:val="center"/>
        <w:rPr>
          <w:sz w:val="24"/>
          <w:szCs w:val="24"/>
        </w:rPr>
      </w:pPr>
      <w:r w:rsidRPr="00BC30C7">
        <w:rPr>
          <w:sz w:val="24"/>
          <w:szCs w:val="24"/>
        </w:rPr>
        <w:t>La quota associativa è di euro 50,00 annui (Anno solare). Essa da’ diritto a ricevere                         tutte le pubblicazioni SISSC e all’abbuono delle spese di spedizione sugli acquisti per</w:t>
      </w:r>
    </w:p>
    <w:p w:rsidR="00D10E1E" w:rsidRPr="00BC30C7" w:rsidRDefault="00D10E1E" w:rsidP="00D10E1E">
      <w:pPr>
        <w:autoSpaceDE w:val="0"/>
        <w:autoSpaceDN w:val="0"/>
        <w:adjustRightInd w:val="0"/>
        <w:jc w:val="center"/>
        <w:rPr>
          <w:sz w:val="24"/>
          <w:szCs w:val="24"/>
        </w:rPr>
      </w:pPr>
      <w:r w:rsidRPr="00BC30C7">
        <w:rPr>
          <w:sz w:val="24"/>
          <w:szCs w:val="24"/>
        </w:rPr>
        <w:t>corrispondenza, oppure allo sconto (10%) sugli acquisti del materiale SISSC sui banchetti allestiti nel corso di manifestazioni e incontri.</w:t>
      </w:r>
    </w:p>
    <w:p w:rsidR="00D10E1E" w:rsidRPr="00BC30C7" w:rsidRDefault="00D10E1E" w:rsidP="00D10E1E">
      <w:pPr>
        <w:autoSpaceDE w:val="0"/>
        <w:autoSpaceDN w:val="0"/>
        <w:adjustRightInd w:val="0"/>
        <w:jc w:val="center"/>
        <w:rPr>
          <w:sz w:val="24"/>
          <w:szCs w:val="24"/>
        </w:rPr>
      </w:pPr>
      <w:r w:rsidRPr="00BC30C7">
        <w:rPr>
          <w:sz w:val="24"/>
          <w:szCs w:val="24"/>
        </w:rPr>
        <w:t>Il consiglio direttivo SISSC si riserva l’accettazione dei contributi.</w:t>
      </w:r>
    </w:p>
    <w:p w:rsidR="00D10E1E" w:rsidRDefault="00D10E1E" w:rsidP="00D10E1E"/>
    <w:p w:rsidR="00D10E1E" w:rsidRDefault="00D10E1E" w:rsidP="00D10E1E">
      <w:pPr>
        <w:rPr>
          <w:b/>
          <w:iCs/>
          <w:sz w:val="36"/>
          <w:szCs w:val="36"/>
        </w:rPr>
      </w:pPr>
    </w:p>
    <w:p w:rsidR="007152CC" w:rsidRDefault="007152CC" w:rsidP="00D10E1E">
      <w:pPr>
        <w:rPr>
          <w:b/>
          <w:iCs/>
          <w:sz w:val="36"/>
          <w:szCs w:val="36"/>
        </w:rPr>
      </w:pPr>
    </w:p>
    <w:p w:rsidR="007152CC" w:rsidRDefault="007152CC" w:rsidP="00D10E1E">
      <w:pPr>
        <w:rPr>
          <w:b/>
          <w:iCs/>
          <w:sz w:val="36"/>
          <w:szCs w:val="36"/>
        </w:rPr>
      </w:pPr>
    </w:p>
    <w:p w:rsidR="007152CC" w:rsidRPr="00502D15" w:rsidRDefault="007152CC" w:rsidP="00D10E1E">
      <w:pPr>
        <w:rPr>
          <w:b/>
          <w:iCs/>
          <w:sz w:val="36"/>
          <w:szCs w:val="36"/>
        </w:rPr>
        <w:sectPr w:rsidR="007152CC" w:rsidRPr="00502D15">
          <w:footerReference w:type="even" r:id="rId8"/>
          <w:footerReference w:type="default" r:id="rId9"/>
          <w:pgSz w:w="11906" w:h="16838"/>
          <w:pgMar w:top="1417" w:right="1134" w:bottom="1134" w:left="1134" w:header="720" w:footer="720" w:gutter="0"/>
          <w:cols w:space="720"/>
        </w:sectPr>
      </w:pPr>
      <w:r>
        <w:rPr>
          <w:b/>
          <w:iCs/>
          <w:noProof/>
          <w:sz w:val="36"/>
          <w:szCs w:val="36"/>
        </w:rPr>
        <w:drawing>
          <wp:inline distT="0" distB="0" distL="0" distR="0">
            <wp:extent cx="6000750" cy="3133725"/>
            <wp:effectExtent l="19050" t="0" r="0" b="0"/>
            <wp:docPr id="1" name="Immagine 1" descr="E:\Documents and Settings\Fulvio\Desktop\shutterstock_159184544.63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Fulvio\Desktop\shutterstock_159184544.630x360.jpg"/>
                    <pic:cNvPicPr>
                      <a:picLocks noChangeAspect="1" noChangeArrowheads="1"/>
                    </pic:cNvPicPr>
                  </pic:nvPicPr>
                  <pic:blipFill>
                    <a:blip r:embed="rId10" cstate="print"/>
                    <a:srcRect/>
                    <a:stretch>
                      <a:fillRect/>
                    </a:stretch>
                  </pic:blipFill>
                  <pic:spPr bwMode="auto">
                    <a:xfrm>
                      <a:off x="0" y="0"/>
                      <a:ext cx="6000750" cy="3133725"/>
                    </a:xfrm>
                    <a:prstGeom prst="rect">
                      <a:avLst/>
                    </a:prstGeom>
                    <a:noFill/>
                    <a:ln w="9525">
                      <a:noFill/>
                      <a:miter lim="800000"/>
                      <a:headEnd/>
                      <a:tailEnd/>
                    </a:ln>
                  </pic:spPr>
                </pic:pic>
              </a:graphicData>
            </a:graphic>
          </wp:inline>
        </w:drawing>
      </w:r>
    </w:p>
    <w:p w:rsidR="000F0DB2" w:rsidRPr="00042A3B" w:rsidRDefault="000F0DB2" w:rsidP="000F0DB2">
      <w:pPr>
        <w:jc w:val="center"/>
        <w:rPr>
          <w:b/>
          <w:sz w:val="32"/>
          <w:szCs w:val="32"/>
        </w:rPr>
      </w:pPr>
      <w:r w:rsidRPr="00042A3B">
        <w:rPr>
          <w:b/>
          <w:sz w:val="32"/>
          <w:szCs w:val="32"/>
        </w:rPr>
        <w:lastRenderedPageBreak/>
        <w:t>Notizie in breve.</w:t>
      </w:r>
    </w:p>
    <w:p w:rsidR="000F0DB2" w:rsidRPr="00CF2553" w:rsidRDefault="000F0DB2" w:rsidP="000F0DB2">
      <w:pPr>
        <w:pStyle w:val="Paragrafoelenco"/>
        <w:numPr>
          <w:ilvl w:val="0"/>
          <w:numId w:val="2"/>
        </w:numPr>
        <w:spacing w:line="240" w:lineRule="auto"/>
        <w:jc w:val="both"/>
        <w:rPr>
          <w:rFonts w:ascii="Times New Roman" w:hAnsi="Times New Roman" w:cs="Times New Roman"/>
          <w:sz w:val="24"/>
          <w:szCs w:val="24"/>
        </w:rPr>
      </w:pPr>
      <w:r w:rsidRPr="00CF2553">
        <w:rPr>
          <w:rFonts w:ascii="Times New Roman" w:hAnsi="Times New Roman" w:cs="Times New Roman"/>
          <w:sz w:val="24"/>
          <w:szCs w:val="24"/>
        </w:rPr>
        <w:t xml:space="preserve">Eppur si </w:t>
      </w:r>
      <w:proofErr w:type="spellStart"/>
      <w:r w:rsidRPr="00CF2553">
        <w:rPr>
          <w:rFonts w:ascii="Times New Roman" w:hAnsi="Times New Roman" w:cs="Times New Roman"/>
          <w:sz w:val="24"/>
          <w:szCs w:val="24"/>
        </w:rPr>
        <w:t>muove…</w:t>
      </w:r>
      <w:proofErr w:type="spellEnd"/>
      <w:r w:rsidRPr="00CF2553">
        <w:rPr>
          <w:rFonts w:ascii="Times New Roman" w:hAnsi="Times New Roman" w:cs="Times New Roman"/>
          <w:sz w:val="24"/>
          <w:szCs w:val="24"/>
        </w:rPr>
        <w:t xml:space="preserve">, chi? L’Università italiana, dopo Convegni a Venezia e a Torino continua come seconda edizione il Corso formativo sulla Cannabis terapeutica alla facoltà di Medicina dell’Università di Padova, gestito dal nostro socio e amico Gastone </w:t>
      </w:r>
      <w:proofErr w:type="spellStart"/>
      <w:r w:rsidRPr="00CF2553">
        <w:rPr>
          <w:rFonts w:ascii="Times New Roman" w:hAnsi="Times New Roman" w:cs="Times New Roman"/>
          <w:sz w:val="24"/>
          <w:szCs w:val="24"/>
        </w:rPr>
        <w:t>Zanette</w:t>
      </w:r>
      <w:proofErr w:type="spellEnd"/>
      <w:r w:rsidRPr="00CF2553">
        <w:rPr>
          <w:rFonts w:ascii="Times New Roman" w:hAnsi="Times New Roman" w:cs="Times New Roman"/>
          <w:sz w:val="24"/>
          <w:szCs w:val="24"/>
        </w:rPr>
        <w:t>, quest’anno solo 10 iscritti dopo i 32 dell’anno scorso, iniziativa da pubblicizzare in futuro.</w:t>
      </w:r>
    </w:p>
    <w:p w:rsidR="000F0DB2" w:rsidRDefault="000F0DB2" w:rsidP="000F0DB2">
      <w:pPr>
        <w:jc w:val="both"/>
        <w:rPr>
          <w:sz w:val="24"/>
          <w:szCs w:val="24"/>
        </w:rPr>
      </w:pPr>
      <w:r w:rsidRPr="008C63EA">
        <w:rPr>
          <w:sz w:val="24"/>
          <w:szCs w:val="24"/>
        </w:rPr>
        <w:t>All’Università di Roma  “La Sapienza” si è tenuto a dicembre un Seminario su</w:t>
      </w:r>
      <w:r w:rsidRPr="00DA0AE3">
        <w:rPr>
          <w:sz w:val="24"/>
          <w:szCs w:val="24"/>
        </w:rPr>
        <w:t xml:space="preserve"> “Piante psicoattive dall’antichità alle moderne ricerche in ambito terapeutico” a cura dell’associazione “Luca </w:t>
      </w:r>
      <w:proofErr w:type="spellStart"/>
      <w:r w:rsidRPr="00DA0AE3">
        <w:rPr>
          <w:sz w:val="24"/>
          <w:szCs w:val="24"/>
        </w:rPr>
        <w:t>Coscioni</w:t>
      </w:r>
      <w:proofErr w:type="spellEnd"/>
      <w:r w:rsidRPr="00DA0AE3">
        <w:rPr>
          <w:sz w:val="24"/>
          <w:szCs w:val="24"/>
        </w:rPr>
        <w:t>”, tra i relatori anche la “nostra” Tania Re.</w:t>
      </w:r>
    </w:p>
    <w:p w:rsidR="000F0DB2" w:rsidRDefault="000F0DB2" w:rsidP="000F0DB2">
      <w:pPr>
        <w:jc w:val="both"/>
        <w:rPr>
          <w:sz w:val="24"/>
          <w:szCs w:val="24"/>
        </w:rPr>
      </w:pPr>
      <w:r>
        <w:rPr>
          <w:sz w:val="24"/>
          <w:szCs w:val="24"/>
        </w:rPr>
        <w:t>Da voci di “corridoio” anche l’Università di Siena sembra manifestare qualche interesse in materia, si vedrà.</w:t>
      </w:r>
    </w:p>
    <w:p w:rsidR="000F0DB2" w:rsidRPr="00CF2553" w:rsidRDefault="000F0DB2" w:rsidP="000F0DB2">
      <w:pPr>
        <w:pStyle w:val="Paragrafoelenco"/>
        <w:numPr>
          <w:ilvl w:val="0"/>
          <w:numId w:val="1"/>
        </w:numPr>
        <w:spacing w:line="240" w:lineRule="auto"/>
        <w:jc w:val="both"/>
        <w:rPr>
          <w:rFonts w:ascii="Times New Roman" w:hAnsi="Times New Roman" w:cs="Times New Roman"/>
          <w:sz w:val="24"/>
          <w:szCs w:val="24"/>
        </w:rPr>
      </w:pPr>
      <w:r w:rsidRPr="00CF2553">
        <w:rPr>
          <w:rFonts w:ascii="Times New Roman" w:hAnsi="Times New Roman" w:cs="Times New Roman"/>
          <w:sz w:val="24"/>
          <w:szCs w:val="24"/>
        </w:rPr>
        <w:t>Novità editoriali (e alcune dimenticanze) rispetto a quanto pubblicato sul Dizionario:</w:t>
      </w:r>
    </w:p>
    <w:p w:rsidR="000F0DB2" w:rsidRPr="000F0DB2" w:rsidRDefault="000F0DB2" w:rsidP="000F0DB2">
      <w:pPr>
        <w:widowControl w:val="0"/>
        <w:tabs>
          <w:tab w:val="left" w:pos="204"/>
        </w:tabs>
        <w:autoSpaceDE w:val="0"/>
        <w:autoSpaceDN w:val="0"/>
        <w:adjustRightInd w:val="0"/>
        <w:jc w:val="both"/>
        <w:rPr>
          <w:sz w:val="24"/>
          <w:szCs w:val="24"/>
        </w:rPr>
      </w:pPr>
      <w:r w:rsidRPr="000F0DB2">
        <w:rPr>
          <w:sz w:val="24"/>
          <w:szCs w:val="24"/>
        </w:rPr>
        <w:t xml:space="preserve">AUTORI VARI, 2006. Amanita </w:t>
      </w:r>
      <w:proofErr w:type="spellStart"/>
      <w:r w:rsidRPr="000F0DB2">
        <w:rPr>
          <w:sz w:val="24"/>
          <w:szCs w:val="24"/>
        </w:rPr>
        <w:t>muscaria</w:t>
      </w:r>
      <w:proofErr w:type="spellEnd"/>
      <w:r w:rsidRPr="000F0DB2">
        <w:rPr>
          <w:sz w:val="24"/>
          <w:szCs w:val="24"/>
        </w:rPr>
        <w:t xml:space="preserve">, 13-17, in </w:t>
      </w:r>
      <w:proofErr w:type="spellStart"/>
      <w:r w:rsidRPr="000F0DB2">
        <w:rPr>
          <w:i/>
          <w:sz w:val="24"/>
          <w:szCs w:val="24"/>
        </w:rPr>
        <w:t>SmartDrugs</w:t>
      </w:r>
      <w:proofErr w:type="spellEnd"/>
      <w:r w:rsidRPr="000F0DB2">
        <w:rPr>
          <w:i/>
          <w:sz w:val="24"/>
          <w:szCs w:val="24"/>
        </w:rPr>
        <w:t xml:space="preserve">, </w:t>
      </w:r>
      <w:proofErr w:type="spellStart"/>
      <w:r w:rsidRPr="000F0DB2">
        <w:rPr>
          <w:sz w:val="24"/>
          <w:szCs w:val="24"/>
        </w:rPr>
        <w:t>Dip</w:t>
      </w:r>
      <w:proofErr w:type="spellEnd"/>
      <w:r w:rsidRPr="000F0DB2">
        <w:rPr>
          <w:sz w:val="24"/>
          <w:szCs w:val="24"/>
        </w:rPr>
        <w:t>. del Farmaco, ISS, Roma</w:t>
      </w:r>
    </w:p>
    <w:p w:rsidR="000F0DB2" w:rsidRPr="000F0DB2" w:rsidRDefault="000F0DB2" w:rsidP="000F0DB2">
      <w:pPr>
        <w:jc w:val="both"/>
        <w:rPr>
          <w:sz w:val="24"/>
          <w:szCs w:val="24"/>
        </w:rPr>
      </w:pPr>
      <w:r w:rsidRPr="000F0DB2">
        <w:rPr>
          <w:sz w:val="24"/>
          <w:szCs w:val="24"/>
        </w:rPr>
        <w:t xml:space="preserve">BARCELLI S., 2015. </w:t>
      </w:r>
      <w:r w:rsidRPr="000F0DB2">
        <w:rPr>
          <w:i/>
          <w:sz w:val="24"/>
          <w:szCs w:val="24"/>
        </w:rPr>
        <w:t xml:space="preserve">Quelli che Vennero Prima. Sul sentiero degli antenati olmechi, </w:t>
      </w:r>
      <w:proofErr w:type="spellStart"/>
      <w:r w:rsidRPr="000F0DB2">
        <w:rPr>
          <w:i/>
          <w:sz w:val="24"/>
          <w:szCs w:val="24"/>
        </w:rPr>
        <w:t>hohokam</w:t>
      </w:r>
      <w:proofErr w:type="spellEnd"/>
      <w:r w:rsidRPr="000F0DB2">
        <w:rPr>
          <w:i/>
          <w:sz w:val="24"/>
          <w:szCs w:val="24"/>
        </w:rPr>
        <w:t xml:space="preserve"> e rospi psichedelici</w:t>
      </w:r>
      <w:r w:rsidRPr="000F0DB2">
        <w:rPr>
          <w:sz w:val="24"/>
          <w:szCs w:val="24"/>
        </w:rPr>
        <w:t>, Cerchio della Luna Edizioni, Verona</w:t>
      </w:r>
    </w:p>
    <w:p w:rsidR="000F0DB2" w:rsidRPr="000F0DB2" w:rsidRDefault="000F0DB2" w:rsidP="000F0DB2">
      <w:pPr>
        <w:jc w:val="both"/>
        <w:rPr>
          <w:sz w:val="24"/>
          <w:szCs w:val="24"/>
        </w:rPr>
      </w:pPr>
      <w:r w:rsidRPr="000F0DB2">
        <w:rPr>
          <w:sz w:val="24"/>
          <w:szCs w:val="24"/>
        </w:rPr>
        <w:t xml:space="preserve">BONVICINI B. &amp; V. TOFANI (a cura di), 2018. </w:t>
      </w:r>
      <w:r w:rsidRPr="000F0DB2">
        <w:rPr>
          <w:i/>
          <w:sz w:val="24"/>
          <w:szCs w:val="24"/>
        </w:rPr>
        <w:t>La cannabis fa bene alla politica</w:t>
      </w:r>
      <w:r w:rsidRPr="000F0DB2">
        <w:rPr>
          <w:sz w:val="24"/>
          <w:szCs w:val="24"/>
        </w:rPr>
        <w:t>, Reality Book, Roma</w:t>
      </w:r>
      <w:r w:rsidRPr="000F0DB2">
        <w:rPr>
          <w:sz w:val="24"/>
          <w:szCs w:val="24"/>
        </w:rPr>
        <w:br/>
      </w:r>
      <w:r w:rsidRPr="000F0DB2">
        <w:rPr>
          <w:sz w:val="24"/>
          <w:szCs w:val="24"/>
          <w:shd w:val="clear" w:color="auto" w:fill="FFFFFF"/>
        </w:rPr>
        <w:t xml:space="preserve">CODIGNOLA A., 2018. </w:t>
      </w:r>
      <w:r w:rsidRPr="000F0DB2">
        <w:rPr>
          <w:i/>
          <w:sz w:val="24"/>
          <w:szCs w:val="24"/>
          <w:shd w:val="clear" w:color="auto" w:fill="FFFFFF"/>
        </w:rPr>
        <w:t>Lsd – Storia di una sostanza stupefacente</w:t>
      </w:r>
      <w:r w:rsidRPr="000F0DB2">
        <w:rPr>
          <w:sz w:val="24"/>
          <w:szCs w:val="24"/>
          <w:shd w:val="clear" w:color="auto" w:fill="FFFFFF"/>
        </w:rPr>
        <w:t>, Utet, Torino</w:t>
      </w:r>
      <w:r w:rsidRPr="000F0DB2">
        <w:rPr>
          <w:rStyle w:val="apple-converted-space"/>
          <w:color w:val="555555"/>
          <w:sz w:val="24"/>
          <w:szCs w:val="24"/>
          <w:shd w:val="clear" w:color="auto" w:fill="FFFFFF"/>
        </w:rPr>
        <w:t> </w:t>
      </w:r>
    </w:p>
    <w:p w:rsidR="000F0DB2" w:rsidRPr="000F0DB2" w:rsidRDefault="000F0DB2" w:rsidP="000F0DB2">
      <w:pPr>
        <w:jc w:val="both"/>
        <w:rPr>
          <w:sz w:val="24"/>
          <w:szCs w:val="24"/>
        </w:rPr>
      </w:pPr>
      <w:r w:rsidRPr="000F0DB2">
        <w:rPr>
          <w:sz w:val="24"/>
          <w:szCs w:val="24"/>
        </w:rPr>
        <w:t>D'ALESSANDRO R., 2016.</w:t>
      </w:r>
      <w:r w:rsidRPr="000F0DB2">
        <w:rPr>
          <w:rStyle w:val="apple-converted-space"/>
          <w:sz w:val="24"/>
          <w:szCs w:val="24"/>
          <w:shd w:val="clear" w:color="auto" w:fill="FFFFFF"/>
        </w:rPr>
        <w:t> </w:t>
      </w:r>
      <w:r w:rsidRPr="000F0DB2">
        <w:rPr>
          <w:i/>
          <w:sz w:val="24"/>
          <w:szCs w:val="24"/>
        </w:rPr>
        <w:t xml:space="preserve">Gioventù ribelle a Londra. Dai </w:t>
      </w:r>
      <w:proofErr w:type="spellStart"/>
      <w:r w:rsidRPr="000F0DB2">
        <w:rPr>
          <w:i/>
          <w:sz w:val="24"/>
          <w:szCs w:val="24"/>
        </w:rPr>
        <w:t>teddy</w:t>
      </w:r>
      <w:proofErr w:type="spellEnd"/>
      <w:r w:rsidRPr="000F0DB2">
        <w:rPr>
          <w:i/>
          <w:sz w:val="24"/>
          <w:szCs w:val="24"/>
        </w:rPr>
        <w:t xml:space="preserve"> </w:t>
      </w:r>
      <w:proofErr w:type="spellStart"/>
      <w:r w:rsidRPr="000F0DB2">
        <w:rPr>
          <w:i/>
          <w:sz w:val="24"/>
          <w:szCs w:val="24"/>
        </w:rPr>
        <w:t>boys</w:t>
      </w:r>
      <w:proofErr w:type="spellEnd"/>
      <w:r w:rsidRPr="000F0DB2">
        <w:rPr>
          <w:i/>
          <w:sz w:val="24"/>
          <w:szCs w:val="24"/>
        </w:rPr>
        <w:t xml:space="preserve"> alla </w:t>
      </w:r>
      <w:proofErr w:type="spellStart"/>
      <w:r w:rsidRPr="000F0DB2">
        <w:rPr>
          <w:i/>
          <w:sz w:val="24"/>
          <w:szCs w:val="24"/>
        </w:rPr>
        <w:t>psichedelia</w:t>
      </w:r>
      <w:proofErr w:type="spellEnd"/>
      <w:r w:rsidRPr="000F0DB2">
        <w:rPr>
          <w:i/>
          <w:sz w:val="24"/>
          <w:szCs w:val="24"/>
        </w:rPr>
        <w:t xml:space="preserve"> (1956-1967)</w:t>
      </w:r>
      <w:r w:rsidRPr="000F0DB2">
        <w:rPr>
          <w:sz w:val="24"/>
          <w:szCs w:val="24"/>
        </w:rPr>
        <w:t>,  Derive/Approdi, Roma</w:t>
      </w:r>
    </w:p>
    <w:p w:rsidR="000F0DB2" w:rsidRPr="000F0DB2" w:rsidRDefault="000F0DB2" w:rsidP="000F0DB2">
      <w:pPr>
        <w:jc w:val="both"/>
        <w:rPr>
          <w:sz w:val="24"/>
          <w:szCs w:val="24"/>
        </w:rPr>
      </w:pPr>
      <w:r w:rsidRPr="000F0DB2">
        <w:rPr>
          <w:sz w:val="24"/>
          <w:szCs w:val="24"/>
        </w:rPr>
        <w:t xml:space="preserve">ELLENA L., 2017. </w:t>
      </w:r>
      <w:r w:rsidRPr="000F0DB2">
        <w:rPr>
          <w:i/>
          <w:sz w:val="24"/>
          <w:szCs w:val="24"/>
        </w:rPr>
        <w:t>Psichedelica: Breve storia dell’acid rock italiano</w:t>
      </w:r>
      <w:r w:rsidRPr="000F0DB2">
        <w:rPr>
          <w:sz w:val="24"/>
          <w:szCs w:val="24"/>
        </w:rPr>
        <w:t xml:space="preserve">, </w:t>
      </w:r>
      <w:proofErr w:type="spellStart"/>
      <w:r w:rsidRPr="000F0DB2">
        <w:rPr>
          <w:sz w:val="24"/>
          <w:szCs w:val="24"/>
        </w:rPr>
        <w:t>Banksville</w:t>
      </w:r>
      <w:proofErr w:type="spellEnd"/>
      <w:r w:rsidRPr="000F0DB2">
        <w:rPr>
          <w:sz w:val="24"/>
          <w:szCs w:val="24"/>
        </w:rPr>
        <w:t xml:space="preserve"> </w:t>
      </w:r>
      <w:proofErr w:type="spellStart"/>
      <w:r w:rsidRPr="000F0DB2">
        <w:rPr>
          <w:sz w:val="24"/>
          <w:szCs w:val="24"/>
        </w:rPr>
        <w:t>Books</w:t>
      </w:r>
      <w:proofErr w:type="spellEnd"/>
      <w:r w:rsidRPr="000F0DB2">
        <w:rPr>
          <w:sz w:val="24"/>
          <w:szCs w:val="24"/>
        </w:rPr>
        <w:t>, London</w:t>
      </w:r>
    </w:p>
    <w:p w:rsidR="000F0DB2" w:rsidRPr="000F0DB2" w:rsidRDefault="000F0DB2" w:rsidP="000F0DB2">
      <w:pPr>
        <w:jc w:val="both"/>
        <w:rPr>
          <w:sz w:val="24"/>
          <w:szCs w:val="24"/>
        </w:rPr>
      </w:pPr>
      <w:r w:rsidRPr="000F0DB2">
        <w:rPr>
          <w:sz w:val="24"/>
          <w:szCs w:val="24"/>
        </w:rPr>
        <w:t xml:space="preserve">GOSSO F. &amp; G. CAMILLA, 2018. </w:t>
      </w:r>
      <w:r w:rsidRPr="000F0DB2">
        <w:rPr>
          <w:i/>
          <w:sz w:val="24"/>
          <w:szCs w:val="24"/>
        </w:rPr>
        <w:t>Droghe d’abuso e Stati Non Ordinari di Coscienza</w:t>
      </w:r>
      <w:r w:rsidRPr="000F0DB2">
        <w:rPr>
          <w:sz w:val="24"/>
          <w:szCs w:val="24"/>
        </w:rPr>
        <w:t xml:space="preserve">, SISSC, </w:t>
      </w:r>
      <w:proofErr w:type="spellStart"/>
      <w:r w:rsidRPr="000F0DB2">
        <w:rPr>
          <w:sz w:val="24"/>
          <w:szCs w:val="24"/>
        </w:rPr>
        <w:t>ebook</w:t>
      </w:r>
      <w:proofErr w:type="spellEnd"/>
    </w:p>
    <w:p w:rsidR="000F0DB2" w:rsidRPr="000F0DB2" w:rsidRDefault="000F0DB2" w:rsidP="000F0DB2">
      <w:pPr>
        <w:jc w:val="both"/>
        <w:rPr>
          <w:sz w:val="24"/>
          <w:szCs w:val="24"/>
          <w:lang w:val="en-US"/>
        </w:rPr>
      </w:pPr>
      <w:r w:rsidRPr="000F0DB2">
        <w:rPr>
          <w:rStyle w:val="authornotfaded"/>
          <w:color w:val="111111"/>
          <w:sz w:val="24"/>
          <w:szCs w:val="24"/>
          <w:lang w:val="en-GB"/>
        </w:rPr>
        <w:t>LEARY</w:t>
      </w:r>
      <w:r w:rsidRPr="000F0DB2">
        <w:rPr>
          <w:rStyle w:val="apple-converted-space"/>
          <w:color w:val="111111"/>
          <w:sz w:val="24"/>
          <w:szCs w:val="24"/>
          <w:lang w:val="en-GB"/>
        </w:rPr>
        <w:t> T., 2000.</w:t>
      </w:r>
      <w:r w:rsidRPr="000F0DB2">
        <w:rPr>
          <w:rStyle w:val="a-size-large"/>
          <w:color w:val="111111"/>
          <w:sz w:val="24"/>
          <w:szCs w:val="24"/>
          <w:lang w:val="en-GB"/>
        </w:rPr>
        <w:t xml:space="preserve"> </w:t>
      </w:r>
      <w:proofErr w:type="spellStart"/>
      <w:r w:rsidRPr="000F0DB2">
        <w:rPr>
          <w:rStyle w:val="a-size-large"/>
          <w:i/>
          <w:color w:val="111111"/>
          <w:sz w:val="24"/>
          <w:szCs w:val="24"/>
          <w:lang w:val="en-GB"/>
        </w:rPr>
        <w:t>Poesie</w:t>
      </w:r>
      <w:proofErr w:type="spellEnd"/>
      <w:r w:rsidRPr="000F0DB2">
        <w:rPr>
          <w:rStyle w:val="a-size-large"/>
          <w:i/>
          <w:color w:val="111111"/>
          <w:sz w:val="24"/>
          <w:szCs w:val="24"/>
          <w:lang w:val="en-GB"/>
        </w:rPr>
        <w:t xml:space="preserve"> </w:t>
      </w:r>
      <w:proofErr w:type="spellStart"/>
      <w:r w:rsidRPr="000F0DB2">
        <w:rPr>
          <w:rStyle w:val="a-size-large"/>
          <w:i/>
          <w:color w:val="111111"/>
          <w:sz w:val="24"/>
          <w:szCs w:val="24"/>
          <w:lang w:val="en-GB"/>
        </w:rPr>
        <w:t>psichedeliche</w:t>
      </w:r>
      <w:proofErr w:type="spellEnd"/>
      <w:r w:rsidRPr="000F0DB2">
        <w:rPr>
          <w:rStyle w:val="a-size-large"/>
          <w:i/>
          <w:color w:val="111111"/>
          <w:sz w:val="24"/>
          <w:szCs w:val="24"/>
          <w:lang w:val="en-GB"/>
        </w:rPr>
        <w:t xml:space="preserve">. </w:t>
      </w:r>
      <w:proofErr w:type="spellStart"/>
      <w:r w:rsidRPr="000F0DB2">
        <w:rPr>
          <w:rStyle w:val="a-size-large"/>
          <w:i/>
          <w:color w:val="111111"/>
          <w:sz w:val="24"/>
          <w:szCs w:val="24"/>
          <w:lang w:val="en-GB"/>
        </w:rPr>
        <w:t>Psichedelic</w:t>
      </w:r>
      <w:proofErr w:type="spellEnd"/>
      <w:r w:rsidRPr="000F0DB2">
        <w:rPr>
          <w:rStyle w:val="a-size-large"/>
          <w:i/>
          <w:color w:val="111111"/>
          <w:sz w:val="24"/>
          <w:szCs w:val="24"/>
          <w:lang w:val="en-GB"/>
        </w:rPr>
        <w:t xml:space="preserve"> prayers after the Tao Te </w:t>
      </w:r>
      <w:proofErr w:type="spellStart"/>
      <w:r w:rsidRPr="000F0DB2">
        <w:rPr>
          <w:rStyle w:val="a-size-large"/>
          <w:i/>
          <w:color w:val="111111"/>
          <w:sz w:val="24"/>
          <w:szCs w:val="24"/>
          <w:lang w:val="en-GB"/>
        </w:rPr>
        <w:t>Ching</w:t>
      </w:r>
      <w:proofErr w:type="spellEnd"/>
      <w:r w:rsidRPr="000F0DB2">
        <w:rPr>
          <w:rStyle w:val="a-size-large"/>
          <w:color w:val="111111"/>
          <w:sz w:val="24"/>
          <w:szCs w:val="24"/>
          <w:lang w:val="en-GB"/>
        </w:rPr>
        <w:t xml:space="preserve">, </w:t>
      </w:r>
      <w:proofErr w:type="spellStart"/>
      <w:r w:rsidRPr="000F0DB2">
        <w:rPr>
          <w:rStyle w:val="a-size-large"/>
          <w:color w:val="111111"/>
          <w:sz w:val="24"/>
          <w:szCs w:val="24"/>
          <w:lang w:val="en-GB"/>
        </w:rPr>
        <w:t>Gallino</w:t>
      </w:r>
      <w:proofErr w:type="spellEnd"/>
      <w:r w:rsidRPr="000F0DB2">
        <w:rPr>
          <w:rStyle w:val="a-size-large"/>
          <w:color w:val="111111"/>
          <w:sz w:val="24"/>
          <w:szCs w:val="24"/>
          <w:lang w:val="en-GB"/>
        </w:rPr>
        <w:t>, Milano</w:t>
      </w:r>
    </w:p>
    <w:p w:rsidR="000F0DB2" w:rsidRPr="000F0DB2" w:rsidRDefault="000F0DB2" w:rsidP="000F0DB2">
      <w:pPr>
        <w:jc w:val="both"/>
        <w:rPr>
          <w:sz w:val="24"/>
          <w:szCs w:val="24"/>
        </w:rPr>
      </w:pPr>
      <w:r w:rsidRPr="000F0DB2">
        <w:rPr>
          <w:sz w:val="24"/>
          <w:szCs w:val="24"/>
        </w:rPr>
        <w:t xml:space="preserve">MAROLA L., 2017. </w:t>
      </w:r>
      <w:r w:rsidRPr="000F0DB2">
        <w:rPr>
          <w:i/>
          <w:sz w:val="24"/>
          <w:szCs w:val="24"/>
        </w:rPr>
        <w:t xml:space="preserve">Marijuana </w:t>
      </w:r>
      <w:proofErr w:type="spellStart"/>
      <w:r w:rsidRPr="000F0DB2">
        <w:rPr>
          <w:i/>
          <w:sz w:val="24"/>
          <w:szCs w:val="24"/>
        </w:rPr>
        <w:t>rulez</w:t>
      </w:r>
      <w:proofErr w:type="spellEnd"/>
      <w:r w:rsidRPr="000F0DB2">
        <w:rPr>
          <w:i/>
          <w:sz w:val="24"/>
          <w:szCs w:val="24"/>
        </w:rPr>
        <w:t xml:space="preserve">!, </w:t>
      </w:r>
      <w:r w:rsidRPr="000F0DB2">
        <w:rPr>
          <w:sz w:val="24"/>
          <w:szCs w:val="24"/>
        </w:rPr>
        <w:t>Reality Book, Roma</w:t>
      </w:r>
    </w:p>
    <w:p w:rsidR="000F0DB2" w:rsidRPr="000F0DB2" w:rsidRDefault="000F0DB2" w:rsidP="000F0DB2">
      <w:pPr>
        <w:jc w:val="both"/>
        <w:rPr>
          <w:sz w:val="24"/>
          <w:szCs w:val="24"/>
        </w:rPr>
      </w:pPr>
      <w:r w:rsidRPr="000F0DB2">
        <w:rPr>
          <w:sz w:val="24"/>
          <w:szCs w:val="24"/>
        </w:rPr>
        <w:t xml:space="preserve">NENCINI P.,2016. </w:t>
      </w:r>
      <w:r w:rsidRPr="000F0DB2">
        <w:rPr>
          <w:i/>
          <w:sz w:val="24"/>
          <w:szCs w:val="24"/>
        </w:rPr>
        <w:t xml:space="preserve">L'estasi farmacologica. Uso </w:t>
      </w:r>
      <w:proofErr w:type="spellStart"/>
      <w:r w:rsidRPr="000F0DB2">
        <w:rPr>
          <w:i/>
          <w:sz w:val="24"/>
          <w:szCs w:val="24"/>
        </w:rPr>
        <w:t>magico-religioso</w:t>
      </w:r>
      <w:proofErr w:type="spellEnd"/>
      <w:r w:rsidRPr="000F0DB2">
        <w:rPr>
          <w:i/>
          <w:sz w:val="24"/>
          <w:szCs w:val="24"/>
        </w:rPr>
        <w:t xml:space="preserve"> delle droghe nel mondo antico</w:t>
      </w:r>
      <w:r w:rsidRPr="000F0DB2">
        <w:rPr>
          <w:sz w:val="24"/>
          <w:szCs w:val="24"/>
        </w:rPr>
        <w:t>, Giovanni Fioriti Ed., Roma</w:t>
      </w:r>
    </w:p>
    <w:p w:rsidR="000F0DB2" w:rsidRPr="000F0DB2" w:rsidRDefault="000F0DB2" w:rsidP="000F0DB2">
      <w:pPr>
        <w:jc w:val="both"/>
        <w:rPr>
          <w:sz w:val="24"/>
          <w:szCs w:val="24"/>
        </w:rPr>
      </w:pPr>
      <w:r w:rsidRPr="000F0DB2">
        <w:rPr>
          <w:sz w:val="24"/>
          <w:szCs w:val="24"/>
        </w:rPr>
        <w:t xml:space="preserve">PARRELLA B., 2017. </w:t>
      </w:r>
      <w:r w:rsidRPr="000F0DB2">
        <w:rPr>
          <w:i/>
          <w:sz w:val="24"/>
          <w:szCs w:val="24"/>
        </w:rPr>
        <w:t xml:space="preserve">Rinascimento psichedelico. La riscoperta degli allucinogeni dalle neuroscienze alla </w:t>
      </w:r>
      <w:proofErr w:type="spellStart"/>
      <w:r w:rsidRPr="000F0DB2">
        <w:rPr>
          <w:i/>
          <w:sz w:val="24"/>
          <w:szCs w:val="24"/>
        </w:rPr>
        <w:t>Silicon</w:t>
      </w:r>
      <w:proofErr w:type="spellEnd"/>
      <w:r w:rsidRPr="000F0DB2">
        <w:rPr>
          <w:i/>
          <w:sz w:val="24"/>
          <w:szCs w:val="24"/>
        </w:rPr>
        <w:t xml:space="preserve"> Valley</w:t>
      </w:r>
      <w:r w:rsidRPr="000F0DB2">
        <w:rPr>
          <w:sz w:val="24"/>
          <w:szCs w:val="24"/>
        </w:rPr>
        <w:t xml:space="preserve">, Strade Bianche/Stampa Alternativa, </w:t>
      </w:r>
      <w:proofErr w:type="spellStart"/>
      <w:r w:rsidRPr="000F0DB2">
        <w:rPr>
          <w:sz w:val="24"/>
          <w:szCs w:val="24"/>
        </w:rPr>
        <w:t>Pitigliano</w:t>
      </w:r>
      <w:proofErr w:type="spellEnd"/>
      <w:r w:rsidRPr="000F0DB2">
        <w:rPr>
          <w:sz w:val="24"/>
          <w:szCs w:val="24"/>
        </w:rPr>
        <w:t xml:space="preserve"> (GR) </w:t>
      </w:r>
      <w:proofErr w:type="spellStart"/>
      <w:r w:rsidRPr="000F0DB2">
        <w:rPr>
          <w:sz w:val="24"/>
          <w:szCs w:val="24"/>
        </w:rPr>
        <w:t>ebook</w:t>
      </w:r>
      <w:proofErr w:type="spellEnd"/>
    </w:p>
    <w:p w:rsidR="000F0DB2" w:rsidRPr="000F0DB2" w:rsidRDefault="000F0DB2" w:rsidP="000F0DB2">
      <w:pPr>
        <w:jc w:val="both"/>
        <w:rPr>
          <w:sz w:val="24"/>
          <w:szCs w:val="24"/>
        </w:rPr>
      </w:pPr>
      <w:r w:rsidRPr="000F0DB2">
        <w:rPr>
          <w:sz w:val="24"/>
          <w:szCs w:val="24"/>
        </w:rPr>
        <w:t xml:space="preserve">PERUCCHIETTI E., 2013. </w:t>
      </w:r>
      <w:r w:rsidRPr="000F0DB2">
        <w:rPr>
          <w:i/>
          <w:sz w:val="24"/>
          <w:szCs w:val="24"/>
        </w:rPr>
        <w:t>DMT - Terzo Occhio o Inganno dello Spirito?</w:t>
      </w:r>
      <w:r w:rsidRPr="000F0DB2">
        <w:rPr>
          <w:sz w:val="24"/>
          <w:szCs w:val="24"/>
        </w:rPr>
        <w:t>, Terre Sommerse Ed., Roma</w:t>
      </w:r>
    </w:p>
    <w:p w:rsidR="000F0DB2" w:rsidRPr="000F0DB2" w:rsidRDefault="000F0DB2" w:rsidP="000F0DB2">
      <w:pPr>
        <w:jc w:val="both"/>
        <w:rPr>
          <w:sz w:val="24"/>
          <w:szCs w:val="24"/>
        </w:rPr>
      </w:pPr>
      <w:r w:rsidRPr="000F0DB2">
        <w:rPr>
          <w:sz w:val="24"/>
          <w:szCs w:val="24"/>
        </w:rPr>
        <w:t>SAMORINI G., 2017. </w:t>
      </w:r>
      <w:r w:rsidRPr="000F0DB2">
        <w:rPr>
          <w:i/>
          <w:sz w:val="24"/>
          <w:szCs w:val="24"/>
        </w:rPr>
        <w:t>Archeologia delle piante inebrianti</w:t>
      </w:r>
      <w:r w:rsidRPr="000F0DB2">
        <w:rPr>
          <w:sz w:val="24"/>
          <w:szCs w:val="24"/>
        </w:rPr>
        <w:t xml:space="preserve">, </w:t>
      </w:r>
      <w:proofErr w:type="spellStart"/>
      <w:r w:rsidRPr="000F0DB2">
        <w:rPr>
          <w:sz w:val="24"/>
          <w:szCs w:val="24"/>
        </w:rPr>
        <w:t>Youcanprint</w:t>
      </w:r>
      <w:proofErr w:type="spellEnd"/>
      <w:r w:rsidRPr="000F0DB2">
        <w:rPr>
          <w:sz w:val="24"/>
          <w:szCs w:val="24"/>
        </w:rPr>
        <w:t xml:space="preserve">, </w:t>
      </w:r>
      <w:proofErr w:type="spellStart"/>
      <w:r w:rsidRPr="000F0DB2">
        <w:rPr>
          <w:sz w:val="24"/>
          <w:szCs w:val="24"/>
        </w:rPr>
        <w:t>Tricase</w:t>
      </w:r>
      <w:proofErr w:type="spellEnd"/>
      <w:r w:rsidRPr="000F0DB2">
        <w:rPr>
          <w:sz w:val="24"/>
          <w:szCs w:val="24"/>
        </w:rPr>
        <w:t xml:space="preserve"> (LE)</w:t>
      </w:r>
    </w:p>
    <w:p w:rsidR="000F0DB2" w:rsidRPr="000F0DB2" w:rsidRDefault="000F0DB2" w:rsidP="000F0DB2">
      <w:pPr>
        <w:jc w:val="both"/>
        <w:rPr>
          <w:sz w:val="24"/>
          <w:szCs w:val="24"/>
        </w:rPr>
      </w:pPr>
      <w:r w:rsidRPr="000F0DB2">
        <w:rPr>
          <w:bCs/>
          <w:color w:val="000000"/>
          <w:kern w:val="36"/>
          <w:sz w:val="24"/>
          <w:szCs w:val="24"/>
          <w:bdr w:val="none" w:sz="0" w:space="0" w:color="auto" w:frame="1"/>
        </w:rPr>
        <w:t xml:space="preserve">SAMORINI G., 2018. </w:t>
      </w:r>
      <w:r w:rsidRPr="000F0DB2">
        <w:rPr>
          <w:bCs/>
          <w:i/>
          <w:color w:val="000000"/>
          <w:kern w:val="36"/>
          <w:sz w:val="24"/>
          <w:szCs w:val="24"/>
          <w:bdr w:val="none" w:sz="0" w:space="0" w:color="auto" w:frame="1"/>
        </w:rPr>
        <w:t xml:space="preserve">Il </w:t>
      </w:r>
      <w:proofErr w:type="spellStart"/>
      <w:r w:rsidRPr="000F0DB2">
        <w:rPr>
          <w:bCs/>
          <w:i/>
          <w:color w:val="000000"/>
          <w:kern w:val="36"/>
          <w:sz w:val="24"/>
          <w:szCs w:val="24"/>
          <w:bdr w:val="none" w:sz="0" w:space="0" w:color="auto" w:frame="1"/>
        </w:rPr>
        <w:t>pulque</w:t>
      </w:r>
      <w:proofErr w:type="spellEnd"/>
      <w:r w:rsidRPr="000F0DB2">
        <w:rPr>
          <w:bCs/>
          <w:i/>
          <w:color w:val="000000"/>
          <w:kern w:val="36"/>
          <w:sz w:val="24"/>
          <w:szCs w:val="24"/>
          <w:bdr w:val="none" w:sz="0" w:space="0" w:color="auto" w:frame="1"/>
        </w:rPr>
        <w:t>. Dalle origini ai periodi coloniali</w:t>
      </w:r>
      <w:r w:rsidRPr="000F0DB2">
        <w:rPr>
          <w:bCs/>
          <w:color w:val="000000"/>
          <w:kern w:val="36"/>
          <w:sz w:val="24"/>
          <w:szCs w:val="24"/>
          <w:bdr w:val="none" w:sz="0" w:space="0" w:color="auto" w:frame="1"/>
        </w:rPr>
        <w:t xml:space="preserve">, </w:t>
      </w:r>
      <w:proofErr w:type="spellStart"/>
      <w:r w:rsidRPr="000F0DB2">
        <w:rPr>
          <w:sz w:val="24"/>
          <w:szCs w:val="24"/>
        </w:rPr>
        <w:t>Youcanprint</w:t>
      </w:r>
      <w:proofErr w:type="spellEnd"/>
      <w:r w:rsidRPr="000F0DB2">
        <w:rPr>
          <w:sz w:val="24"/>
          <w:szCs w:val="24"/>
        </w:rPr>
        <w:t xml:space="preserve">, </w:t>
      </w:r>
      <w:proofErr w:type="spellStart"/>
      <w:r w:rsidRPr="000F0DB2">
        <w:rPr>
          <w:sz w:val="24"/>
          <w:szCs w:val="24"/>
        </w:rPr>
        <w:t>Tricase</w:t>
      </w:r>
      <w:proofErr w:type="spellEnd"/>
      <w:r w:rsidRPr="000F0DB2">
        <w:rPr>
          <w:sz w:val="24"/>
          <w:szCs w:val="24"/>
        </w:rPr>
        <w:t xml:space="preserve"> (LE)</w:t>
      </w:r>
    </w:p>
    <w:p w:rsidR="000F0DB2" w:rsidRPr="000F0DB2" w:rsidRDefault="000F0DB2" w:rsidP="000F0DB2">
      <w:pPr>
        <w:jc w:val="both"/>
        <w:rPr>
          <w:sz w:val="24"/>
          <w:szCs w:val="24"/>
        </w:rPr>
      </w:pPr>
      <w:r w:rsidRPr="000F0DB2">
        <w:rPr>
          <w:sz w:val="24"/>
          <w:szCs w:val="24"/>
        </w:rPr>
        <w:t xml:space="preserve">SHOEMAKER A., 2017. </w:t>
      </w:r>
      <w:proofErr w:type="spellStart"/>
      <w:r w:rsidRPr="000F0DB2">
        <w:rPr>
          <w:i/>
          <w:sz w:val="24"/>
          <w:szCs w:val="24"/>
        </w:rPr>
        <w:t>Ayahuasca</w:t>
      </w:r>
      <w:proofErr w:type="spellEnd"/>
      <w:r w:rsidRPr="000F0DB2">
        <w:rPr>
          <w:i/>
          <w:sz w:val="24"/>
          <w:szCs w:val="24"/>
        </w:rPr>
        <w:t xml:space="preserve"> Medicina</w:t>
      </w:r>
      <w:r w:rsidRPr="000F0DB2">
        <w:rPr>
          <w:sz w:val="24"/>
          <w:szCs w:val="24"/>
        </w:rPr>
        <w:t>, Spazio Interiore, Roma</w:t>
      </w:r>
    </w:p>
    <w:p w:rsidR="000F0DB2" w:rsidRPr="000F0DB2" w:rsidRDefault="000F0DB2" w:rsidP="000F0DB2">
      <w:pPr>
        <w:jc w:val="both"/>
        <w:rPr>
          <w:sz w:val="24"/>
          <w:szCs w:val="24"/>
        </w:rPr>
      </w:pPr>
      <w:r w:rsidRPr="000F0DB2">
        <w:rPr>
          <w:sz w:val="24"/>
          <w:szCs w:val="24"/>
        </w:rPr>
        <w:t xml:space="preserve">SOLDO A., 2015. </w:t>
      </w:r>
      <w:r w:rsidRPr="000F0DB2">
        <w:rPr>
          <w:i/>
          <w:sz w:val="24"/>
          <w:szCs w:val="24"/>
        </w:rPr>
        <w:t>La cannabis fa bene la cannabis fa male</w:t>
      </w:r>
      <w:r w:rsidRPr="000F0DB2">
        <w:rPr>
          <w:sz w:val="24"/>
          <w:szCs w:val="24"/>
        </w:rPr>
        <w:t>, Reality Book, Roma</w:t>
      </w:r>
    </w:p>
    <w:p w:rsidR="000F0DB2" w:rsidRPr="000F0DB2" w:rsidRDefault="000F0DB2" w:rsidP="000F0DB2">
      <w:pPr>
        <w:jc w:val="both"/>
        <w:rPr>
          <w:sz w:val="24"/>
          <w:szCs w:val="24"/>
        </w:rPr>
      </w:pPr>
    </w:p>
    <w:p w:rsidR="000F0DB2" w:rsidRPr="000F0DB2" w:rsidRDefault="000F0DB2" w:rsidP="000F0DB2">
      <w:pPr>
        <w:jc w:val="both"/>
        <w:rPr>
          <w:sz w:val="24"/>
          <w:szCs w:val="24"/>
        </w:rPr>
      </w:pPr>
    </w:p>
    <w:p w:rsidR="000F0DB2" w:rsidRPr="000F0DB2" w:rsidRDefault="000F0DB2" w:rsidP="000F0DB2">
      <w:pPr>
        <w:jc w:val="both"/>
        <w:rPr>
          <w:sz w:val="24"/>
          <w:szCs w:val="24"/>
        </w:rPr>
      </w:pPr>
      <w:proofErr w:type="spellStart"/>
      <w:r w:rsidRPr="000F0DB2">
        <w:rPr>
          <w:b/>
          <w:i/>
          <w:sz w:val="24"/>
          <w:szCs w:val="24"/>
        </w:rPr>
        <w:t>Psichedelia</w:t>
      </w:r>
      <w:proofErr w:type="spellEnd"/>
      <w:r w:rsidRPr="000F0DB2">
        <w:rPr>
          <w:b/>
          <w:i/>
          <w:sz w:val="24"/>
          <w:szCs w:val="24"/>
        </w:rPr>
        <w:t xml:space="preserve"> Info.</w:t>
      </w:r>
      <w:r w:rsidRPr="000F0DB2">
        <w:rPr>
          <w:sz w:val="24"/>
          <w:szCs w:val="24"/>
        </w:rPr>
        <w:t xml:space="preserve"> </w:t>
      </w:r>
      <w:hyperlink r:id="rId11" w:history="1">
        <w:r w:rsidRPr="000F0DB2">
          <w:rPr>
            <w:rStyle w:val="Collegamentoipertestuale"/>
            <w:rFonts w:hint="eastAsia"/>
            <w:sz w:val="24"/>
            <w:szCs w:val="24"/>
            <w:lang w:eastAsia="ar-SA"/>
          </w:rPr>
          <w:t>https://psichedelia.info/</w:t>
        </w:r>
      </w:hyperlink>
    </w:p>
    <w:p w:rsidR="000F0DB2" w:rsidRPr="000F0DB2" w:rsidRDefault="000F0DB2" w:rsidP="000F0DB2">
      <w:pPr>
        <w:jc w:val="both"/>
        <w:rPr>
          <w:sz w:val="24"/>
          <w:szCs w:val="24"/>
        </w:rPr>
      </w:pPr>
      <w:r w:rsidRPr="000F0DB2">
        <w:rPr>
          <w:sz w:val="24"/>
          <w:szCs w:val="24"/>
        </w:rPr>
        <w:t xml:space="preserve">Sito personale di Bernardo </w:t>
      </w:r>
      <w:proofErr w:type="spellStart"/>
      <w:r w:rsidRPr="000F0DB2">
        <w:rPr>
          <w:sz w:val="24"/>
          <w:szCs w:val="24"/>
        </w:rPr>
        <w:t>Parrella</w:t>
      </w:r>
      <w:proofErr w:type="spellEnd"/>
      <w:r w:rsidRPr="000F0DB2">
        <w:rPr>
          <w:sz w:val="24"/>
          <w:szCs w:val="24"/>
        </w:rPr>
        <w:t xml:space="preserve"> , “vecchio” studioso della materia e residente negli Stati Uniti da cui invia preziosi reportage. Collabora attivamente con </w:t>
      </w:r>
      <w:proofErr w:type="spellStart"/>
      <w:r w:rsidRPr="000F0DB2">
        <w:rPr>
          <w:sz w:val="24"/>
          <w:szCs w:val="24"/>
        </w:rPr>
        <w:t>Fuoriluogo</w:t>
      </w:r>
      <w:proofErr w:type="spellEnd"/>
      <w:r w:rsidRPr="000F0DB2">
        <w:rPr>
          <w:sz w:val="24"/>
          <w:szCs w:val="24"/>
        </w:rPr>
        <w:t xml:space="preserve"> e con la SISSC.</w:t>
      </w:r>
    </w:p>
    <w:p w:rsidR="000F0DB2" w:rsidRPr="000F0DB2" w:rsidRDefault="000F0DB2" w:rsidP="000F0DB2">
      <w:pPr>
        <w:jc w:val="both"/>
        <w:rPr>
          <w:sz w:val="24"/>
          <w:szCs w:val="24"/>
        </w:rPr>
      </w:pPr>
    </w:p>
    <w:p w:rsidR="000F0DB2" w:rsidRDefault="000F0DB2" w:rsidP="000F0DB2">
      <w:pPr>
        <w:jc w:val="both"/>
      </w:pPr>
    </w:p>
    <w:p w:rsidR="000F0DB2" w:rsidRDefault="000F0DB2" w:rsidP="000F0DB2">
      <w:pPr>
        <w:jc w:val="both"/>
      </w:pPr>
    </w:p>
    <w:p w:rsidR="000F0DB2" w:rsidRDefault="000F0DB2" w:rsidP="000F0DB2">
      <w:pPr>
        <w:pStyle w:val="Paragrafoelenco"/>
        <w:numPr>
          <w:ilvl w:val="0"/>
          <w:numId w:val="1"/>
        </w:numPr>
        <w:shd w:val="clear" w:color="auto" w:fill="FFFFFF"/>
        <w:spacing w:after="0" w:line="240" w:lineRule="auto"/>
        <w:outlineLvl w:val="0"/>
        <w:rPr>
          <w:rFonts w:ascii="Times New Roman" w:eastAsia="Times New Roman" w:hAnsi="Times New Roman" w:cs="Times New Roman"/>
          <w:bCs/>
          <w:color w:val="000000"/>
          <w:kern w:val="36"/>
          <w:lang w:eastAsia="it-IT"/>
        </w:rPr>
      </w:pPr>
      <w:r>
        <w:rPr>
          <w:rFonts w:ascii="Times New Roman" w:eastAsia="Times New Roman" w:hAnsi="Times New Roman" w:cs="Times New Roman"/>
          <w:bCs/>
          <w:color w:val="000000"/>
          <w:kern w:val="36"/>
          <w:lang w:eastAsia="it-IT"/>
        </w:rPr>
        <w:t xml:space="preserve">Se qualcuno ha bisogno di cannabis terapeutica consiglio di sentire il Dr. Marco </w:t>
      </w:r>
      <w:proofErr w:type="spellStart"/>
      <w:r>
        <w:rPr>
          <w:rFonts w:ascii="Times New Roman" w:eastAsia="Times New Roman" w:hAnsi="Times New Roman" w:cs="Times New Roman"/>
          <w:bCs/>
          <w:color w:val="000000"/>
          <w:kern w:val="36"/>
          <w:lang w:eastAsia="it-IT"/>
        </w:rPr>
        <w:t>Bertolotto</w:t>
      </w:r>
      <w:proofErr w:type="spellEnd"/>
      <w:r>
        <w:rPr>
          <w:rFonts w:ascii="Times New Roman" w:eastAsia="Times New Roman" w:hAnsi="Times New Roman" w:cs="Times New Roman"/>
          <w:bCs/>
          <w:color w:val="000000"/>
          <w:kern w:val="36"/>
          <w:lang w:eastAsia="it-IT"/>
        </w:rPr>
        <w:t xml:space="preserve"> del Santa Corona di Pietra Ligure, ottimo professionista.</w:t>
      </w:r>
    </w:p>
    <w:p w:rsidR="000F0DB2" w:rsidRDefault="000F0DB2" w:rsidP="000F0DB2">
      <w:pPr>
        <w:shd w:val="clear" w:color="auto" w:fill="FFFFFF"/>
        <w:outlineLvl w:val="0"/>
        <w:rPr>
          <w:bCs/>
          <w:color w:val="000000"/>
          <w:kern w:val="36"/>
        </w:rPr>
      </w:pPr>
    </w:p>
    <w:p w:rsidR="000F0DB2" w:rsidRPr="00E432A7" w:rsidRDefault="000F0DB2" w:rsidP="000F0DB2">
      <w:pPr>
        <w:pStyle w:val="Paragrafoelenco"/>
        <w:numPr>
          <w:ilvl w:val="0"/>
          <w:numId w:val="1"/>
        </w:numPr>
        <w:shd w:val="clear" w:color="auto" w:fill="FFFFFF"/>
        <w:spacing w:after="0" w:line="240" w:lineRule="auto"/>
        <w:jc w:val="both"/>
        <w:outlineLvl w:val="0"/>
        <w:rPr>
          <w:rFonts w:ascii="Times New Roman" w:eastAsia="Times New Roman" w:hAnsi="Times New Roman" w:cs="Times New Roman"/>
          <w:bCs/>
          <w:color w:val="000000"/>
          <w:kern w:val="36"/>
          <w:lang w:eastAsia="it-IT"/>
        </w:rPr>
      </w:pPr>
      <w:r w:rsidRPr="00E432A7">
        <w:rPr>
          <w:rFonts w:ascii="Times New Roman" w:eastAsia="Times New Roman" w:hAnsi="Times New Roman" w:cs="Times New Roman"/>
          <w:bCs/>
          <w:color w:val="000000"/>
          <w:kern w:val="36"/>
          <w:lang w:eastAsia="it-IT"/>
        </w:rPr>
        <w:t xml:space="preserve">Gianfranco Mele e Maurizio </w:t>
      </w:r>
      <w:proofErr w:type="spellStart"/>
      <w:r w:rsidRPr="00E432A7">
        <w:rPr>
          <w:rFonts w:ascii="Times New Roman" w:eastAsia="Times New Roman" w:hAnsi="Times New Roman" w:cs="Times New Roman"/>
          <w:bCs/>
          <w:color w:val="000000"/>
          <w:kern w:val="36"/>
          <w:lang w:eastAsia="it-IT"/>
        </w:rPr>
        <w:t>Nocera</w:t>
      </w:r>
      <w:proofErr w:type="spellEnd"/>
      <w:r w:rsidRPr="00E432A7">
        <w:rPr>
          <w:rFonts w:ascii="Times New Roman" w:eastAsia="Times New Roman" w:hAnsi="Times New Roman" w:cs="Times New Roman"/>
          <w:bCs/>
          <w:color w:val="000000"/>
          <w:kern w:val="36"/>
          <w:lang w:eastAsia="it-IT"/>
        </w:rPr>
        <w:t xml:space="preserve"> per “La magia del Salento” </w:t>
      </w:r>
      <w:proofErr w:type="spellStart"/>
      <w:r w:rsidRPr="00E432A7">
        <w:rPr>
          <w:rFonts w:ascii="Times New Roman" w:eastAsia="Times New Roman" w:hAnsi="Times New Roman" w:cs="Times New Roman"/>
          <w:bCs/>
          <w:color w:val="000000"/>
          <w:kern w:val="36"/>
          <w:lang w:eastAsia="it-IT"/>
        </w:rPr>
        <w:t>Spagine</w:t>
      </w:r>
      <w:proofErr w:type="spellEnd"/>
      <w:r w:rsidRPr="00E432A7">
        <w:rPr>
          <w:rFonts w:ascii="Times New Roman" w:eastAsia="Times New Roman" w:hAnsi="Times New Roman" w:cs="Times New Roman"/>
          <w:bCs/>
          <w:color w:val="000000"/>
          <w:kern w:val="36"/>
          <w:lang w:eastAsia="it-IT"/>
        </w:rPr>
        <w:t xml:space="preserve">, Fondo Verri Edizioni, 2018, </w:t>
      </w:r>
      <w:r>
        <w:rPr>
          <w:rFonts w:ascii="Times New Roman" w:eastAsia="Times New Roman" w:hAnsi="Times New Roman" w:cs="Times New Roman"/>
          <w:bCs/>
          <w:color w:val="000000"/>
          <w:kern w:val="36"/>
          <w:lang w:eastAsia="it-IT"/>
        </w:rPr>
        <w:t xml:space="preserve">pp. 192. </w:t>
      </w:r>
      <w:r w:rsidRPr="00E432A7">
        <w:rPr>
          <w:rFonts w:ascii="Times New Roman" w:eastAsia="Times New Roman" w:hAnsi="Times New Roman" w:cs="Times New Roman"/>
          <w:bCs/>
          <w:color w:val="000000"/>
          <w:kern w:val="36"/>
          <w:lang w:eastAsia="it-IT"/>
        </w:rPr>
        <w:t xml:space="preserve">euro 15. Erbe, voli e unguenti nella stregoneria </w:t>
      </w:r>
      <w:proofErr w:type="spellStart"/>
      <w:r w:rsidRPr="00E432A7">
        <w:rPr>
          <w:rFonts w:ascii="Times New Roman" w:eastAsia="Times New Roman" w:hAnsi="Times New Roman" w:cs="Times New Roman"/>
          <w:bCs/>
          <w:color w:val="000000"/>
          <w:kern w:val="36"/>
          <w:lang w:eastAsia="it-IT"/>
        </w:rPr>
        <w:t>salentina</w:t>
      </w:r>
      <w:proofErr w:type="spellEnd"/>
      <w:r w:rsidRPr="00E432A7">
        <w:rPr>
          <w:rFonts w:ascii="Times New Roman" w:eastAsia="Times New Roman" w:hAnsi="Times New Roman" w:cs="Times New Roman"/>
          <w:bCs/>
          <w:color w:val="000000"/>
          <w:kern w:val="36"/>
          <w:lang w:eastAsia="it-IT"/>
        </w:rPr>
        <w:t xml:space="preserve">. Il </w:t>
      </w:r>
      <w:proofErr w:type="spellStart"/>
      <w:r w:rsidRPr="00E432A7">
        <w:rPr>
          <w:rFonts w:ascii="Times New Roman" w:eastAsia="Times New Roman" w:hAnsi="Times New Roman" w:cs="Times New Roman"/>
          <w:bCs/>
          <w:color w:val="000000"/>
          <w:kern w:val="36"/>
          <w:lang w:eastAsia="it-IT"/>
        </w:rPr>
        <w:t>papaver</w:t>
      </w:r>
      <w:proofErr w:type="spellEnd"/>
      <w:r w:rsidRPr="00E432A7">
        <w:rPr>
          <w:rFonts w:ascii="Times New Roman" w:eastAsia="Times New Roman" w:hAnsi="Times New Roman" w:cs="Times New Roman"/>
          <w:bCs/>
          <w:color w:val="000000"/>
          <w:kern w:val="36"/>
          <w:lang w:eastAsia="it-IT"/>
        </w:rPr>
        <w:t xml:space="preserve"> </w:t>
      </w:r>
      <w:proofErr w:type="spellStart"/>
      <w:r w:rsidRPr="00E432A7">
        <w:rPr>
          <w:rFonts w:ascii="Times New Roman" w:eastAsia="Times New Roman" w:hAnsi="Times New Roman" w:cs="Times New Roman"/>
          <w:bCs/>
          <w:color w:val="000000"/>
          <w:kern w:val="36"/>
          <w:lang w:eastAsia="it-IT"/>
        </w:rPr>
        <w:t>somniferum</w:t>
      </w:r>
      <w:proofErr w:type="spellEnd"/>
      <w:r w:rsidRPr="00E432A7">
        <w:rPr>
          <w:rFonts w:ascii="Times New Roman" w:eastAsia="Times New Roman" w:hAnsi="Times New Roman" w:cs="Times New Roman"/>
          <w:bCs/>
          <w:color w:val="000000"/>
          <w:kern w:val="36"/>
          <w:lang w:eastAsia="it-IT"/>
        </w:rPr>
        <w:t xml:space="preserve"> e la “</w:t>
      </w:r>
      <w:proofErr w:type="spellStart"/>
      <w:r w:rsidRPr="00E432A7">
        <w:rPr>
          <w:rFonts w:ascii="Times New Roman" w:eastAsia="Times New Roman" w:hAnsi="Times New Roman" w:cs="Times New Roman"/>
          <w:bCs/>
          <w:color w:val="000000"/>
          <w:kern w:val="36"/>
          <w:lang w:eastAsia="it-IT"/>
        </w:rPr>
        <w:t>papagna</w:t>
      </w:r>
      <w:proofErr w:type="spellEnd"/>
      <w:r w:rsidRPr="00E432A7">
        <w:rPr>
          <w:rFonts w:ascii="Times New Roman" w:eastAsia="Times New Roman" w:hAnsi="Times New Roman" w:cs="Times New Roman"/>
          <w:bCs/>
          <w:color w:val="000000"/>
          <w:kern w:val="36"/>
          <w:lang w:eastAsia="it-IT"/>
        </w:rPr>
        <w:t xml:space="preserve">”. Verso il tempio dei Misteri di </w:t>
      </w:r>
      <w:proofErr w:type="spellStart"/>
      <w:r w:rsidRPr="00E432A7">
        <w:rPr>
          <w:rFonts w:ascii="Times New Roman" w:eastAsia="Times New Roman" w:hAnsi="Times New Roman" w:cs="Times New Roman"/>
          <w:bCs/>
          <w:color w:val="000000"/>
          <w:kern w:val="36"/>
          <w:lang w:eastAsia="it-IT"/>
        </w:rPr>
        <w:t>Eleusi</w:t>
      </w:r>
      <w:proofErr w:type="spellEnd"/>
      <w:r w:rsidRPr="00E432A7">
        <w:rPr>
          <w:rFonts w:ascii="Times New Roman" w:eastAsia="Times New Roman" w:hAnsi="Times New Roman" w:cs="Times New Roman"/>
          <w:bCs/>
          <w:color w:val="000000"/>
          <w:kern w:val="36"/>
          <w:lang w:eastAsia="it-IT"/>
        </w:rPr>
        <w:t>. Animali e piante magiche del Salento.</w:t>
      </w:r>
    </w:p>
    <w:p w:rsidR="000F0DB2" w:rsidRDefault="000F0DB2" w:rsidP="000F0DB2">
      <w:pPr>
        <w:pStyle w:val="Paragrafoelenco"/>
        <w:rPr>
          <w:rFonts w:ascii="Times New Roman" w:eastAsia="Times New Roman" w:hAnsi="Times New Roman" w:cs="Times New Roman"/>
          <w:bCs/>
          <w:color w:val="000000"/>
          <w:kern w:val="36"/>
          <w:lang w:eastAsia="it-IT"/>
        </w:rPr>
      </w:pPr>
    </w:p>
    <w:p w:rsidR="000F0DB2" w:rsidRDefault="000F0DB2" w:rsidP="000F0DB2">
      <w:pPr>
        <w:shd w:val="clear" w:color="auto" w:fill="FFFFFF"/>
        <w:jc w:val="both"/>
        <w:outlineLvl w:val="0"/>
        <w:rPr>
          <w:bCs/>
          <w:color w:val="000000"/>
          <w:kern w:val="36"/>
        </w:rPr>
      </w:pPr>
    </w:p>
    <w:p w:rsidR="000F0DB2" w:rsidRPr="00F11EE4" w:rsidRDefault="000F0DB2" w:rsidP="000F0DB2">
      <w:pPr>
        <w:shd w:val="clear" w:color="auto" w:fill="FFFFFF"/>
        <w:outlineLvl w:val="0"/>
        <w:rPr>
          <w:bCs/>
          <w:color w:val="000000"/>
          <w:kern w:val="36"/>
        </w:rPr>
      </w:pPr>
    </w:p>
    <w:p w:rsidR="000F0DB2"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Pr="000F0DB2" w:rsidRDefault="000F0DB2" w:rsidP="000F0DB2">
      <w:pPr>
        <w:shd w:val="clear" w:color="auto" w:fill="FFFFFF"/>
        <w:jc w:val="center"/>
        <w:outlineLvl w:val="0"/>
        <w:rPr>
          <w:b/>
          <w:bCs/>
          <w:color w:val="000000"/>
          <w:kern w:val="36"/>
          <w:sz w:val="28"/>
          <w:szCs w:val="28"/>
        </w:rPr>
      </w:pPr>
      <w:r w:rsidRPr="000F0DB2">
        <w:rPr>
          <w:b/>
          <w:bCs/>
          <w:color w:val="000000"/>
          <w:kern w:val="36"/>
          <w:sz w:val="28"/>
          <w:szCs w:val="28"/>
        </w:rPr>
        <w:t>ALBUM FOTOGRAFICO</w:t>
      </w:r>
    </w:p>
    <w:p w:rsidR="000F0DB2" w:rsidRPr="008B2027" w:rsidRDefault="000F0DB2" w:rsidP="000F0DB2">
      <w:pPr>
        <w:pStyle w:val="Paragrafoelenco"/>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it-IT"/>
        </w:rPr>
      </w:pPr>
      <w:r w:rsidRPr="008B2027">
        <w:rPr>
          <w:rFonts w:ascii="Times New Roman" w:eastAsia="Times New Roman" w:hAnsi="Times New Roman" w:cs="Times New Roman"/>
          <w:b/>
          <w:bCs/>
          <w:color w:val="000000"/>
          <w:kern w:val="36"/>
          <w:sz w:val="28"/>
          <w:szCs w:val="28"/>
          <w:lang w:eastAsia="it-IT"/>
        </w:rPr>
        <w:t>su</w:t>
      </w:r>
    </w:p>
    <w:p w:rsidR="000F0DB2" w:rsidRPr="008B2027" w:rsidRDefault="000F0DB2" w:rsidP="000F0DB2">
      <w:pPr>
        <w:pStyle w:val="Paragrafoelenco"/>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it-IT"/>
        </w:rPr>
      </w:pPr>
      <w:r w:rsidRPr="008B2027">
        <w:rPr>
          <w:rFonts w:ascii="Times New Roman" w:eastAsia="Times New Roman" w:hAnsi="Times New Roman" w:cs="Times New Roman"/>
          <w:b/>
          <w:bCs/>
          <w:color w:val="000000"/>
          <w:kern w:val="36"/>
          <w:sz w:val="28"/>
          <w:szCs w:val="28"/>
          <w:lang w:eastAsia="it-IT"/>
        </w:rPr>
        <w:t xml:space="preserve">personaggi meno noti della </w:t>
      </w:r>
      <w:proofErr w:type="spellStart"/>
      <w:r w:rsidRPr="008B2027">
        <w:rPr>
          <w:rFonts w:ascii="Times New Roman" w:eastAsia="Times New Roman" w:hAnsi="Times New Roman" w:cs="Times New Roman"/>
          <w:b/>
          <w:bCs/>
          <w:color w:val="000000"/>
          <w:kern w:val="36"/>
          <w:sz w:val="28"/>
          <w:szCs w:val="28"/>
          <w:lang w:eastAsia="it-IT"/>
        </w:rPr>
        <w:t>psichedelia</w:t>
      </w:r>
      <w:proofErr w:type="spellEnd"/>
      <w:r w:rsidRPr="008B2027">
        <w:rPr>
          <w:rFonts w:ascii="Times New Roman" w:eastAsia="Times New Roman" w:hAnsi="Times New Roman" w:cs="Times New Roman"/>
          <w:b/>
          <w:bCs/>
          <w:color w:val="000000"/>
          <w:kern w:val="36"/>
          <w:sz w:val="28"/>
          <w:szCs w:val="28"/>
          <w:lang w:eastAsia="it-IT"/>
        </w:rPr>
        <w:t xml:space="preserve"> e affini.</w:t>
      </w:r>
    </w:p>
    <w:p w:rsidR="000F0DB2" w:rsidRPr="008B2027" w:rsidRDefault="000F0DB2" w:rsidP="000F0DB2">
      <w:pPr>
        <w:pStyle w:val="Paragrafoelenco"/>
        <w:shd w:val="clear" w:color="auto" w:fill="FFFFFF"/>
        <w:spacing w:after="0" w:line="240" w:lineRule="auto"/>
        <w:outlineLvl w:val="0"/>
        <w:rPr>
          <w:rFonts w:ascii="Times New Roman" w:eastAsia="Times New Roman" w:hAnsi="Times New Roman" w:cs="Times New Roman"/>
          <w:b/>
          <w:bCs/>
          <w:color w:val="000000"/>
          <w:kern w:val="36"/>
          <w:sz w:val="28"/>
          <w:szCs w:val="28"/>
          <w:lang w:eastAsia="it-IT"/>
        </w:rPr>
      </w:pPr>
      <w:r w:rsidRPr="008B2027">
        <w:rPr>
          <w:rFonts w:ascii="Times New Roman" w:eastAsia="Times New Roman" w:hAnsi="Times New Roman" w:cs="Times New Roman"/>
          <w:b/>
          <w:bCs/>
          <w:color w:val="000000"/>
          <w:kern w:val="36"/>
          <w:sz w:val="28"/>
          <w:szCs w:val="28"/>
          <w:lang w:eastAsia="it-IT"/>
        </w:rPr>
        <w:t xml:space="preserve">                    </w:t>
      </w:r>
      <w:r w:rsidRPr="008B2027">
        <w:rPr>
          <w:rFonts w:ascii="Times New Roman" w:eastAsia="Times New Roman" w:hAnsi="Times New Roman" w:cs="Times New Roman"/>
          <w:b/>
          <w:bCs/>
          <w:color w:val="000000"/>
          <w:kern w:val="36"/>
          <w:sz w:val="28"/>
          <w:szCs w:val="28"/>
          <w:lang w:eastAsia="it-IT"/>
        </w:rPr>
        <w:tab/>
      </w:r>
      <w:r w:rsidRPr="008B2027">
        <w:rPr>
          <w:rFonts w:ascii="Times New Roman" w:eastAsia="Times New Roman" w:hAnsi="Times New Roman" w:cs="Times New Roman"/>
          <w:b/>
          <w:bCs/>
          <w:color w:val="000000"/>
          <w:kern w:val="36"/>
          <w:sz w:val="28"/>
          <w:szCs w:val="28"/>
          <w:lang w:eastAsia="it-IT"/>
        </w:rPr>
        <w:tab/>
      </w:r>
      <w:r w:rsidRPr="008B2027">
        <w:rPr>
          <w:rFonts w:ascii="Times New Roman" w:eastAsia="Times New Roman" w:hAnsi="Times New Roman" w:cs="Times New Roman"/>
          <w:b/>
          <w:bCs/>
          <w:color w:val="000000"/>
          <w:kern w:val="36"/>
          <w:sz w:val="28"/>
          <w:szCs w:val="28"/>
          <w:lang w:eastAsia="it-IT"/>
        </w:rPr>
        <w:tab/>
      </w:r>
      <w:r w:rsidRPr="008B2027">
        <w:rPr>
          <w:rFonts w:ascii="Times New Roman" w:eastAsia="Times New Roman" w:hAnsi="Times New Roman" w:cs="Times New Roman"/>
          <w:b/>
          <w:bCs/>
          <w:color w:val="000000"/>
          <w:kern w:val="36"/>
          <w:sz w:val="28"/>
          <w:szCs w:val="28"/>
          <w:lang w:eastAsia="it-IT"/>
        </w:rPr>
        <w:tab/>
      </w:r>
      <w:r w:rsidRPr="008B2027">
        <w:rPr>
          <w:rFonts w:ascii="Times New Roman" w:eastAsia="Times New Roman" w:hAnsi="Times New Roman" w:cs="Times New Roman"/>
          <w:b/>
          <w:bCs/>
          <w:color w:val="000000"/>
          <w:kern w:val="36"/>
          <w:sz w:val="28"/>
          <w:szCs w:val="28"/>
          <w:lang w:eastAsia="it-IT"/>
        </w:rPr>
        <w:tab/>
      </w:r>
    </w:p>
    <w:p w:rsidR="000F0DB2"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Pr="00275E73" w:rsidRDefault="000F0DB2" w:rsidP="000F0DB2">
      <w:pPr>
        <w:pStyle w:val="Paragrafoelenco"/>
        <w:shd w:val="clear" w:color="auto" w:fill="FFFFFF"/>
        <w:spacing w:after="0" w:line="240" w:lineRule="auto"/>
        <w:outlineLvl w:val="0"/>
        <w:rPr>
          <w:rFonts w:ascii="Times New Roman" w:eastAsia="Times New Roman" w:hAnsi="Times New Roman" w:cs="Times New Roman"/>
          <w:bCs/>
          <w:color w:val="000000"/>
          <w:kern w:val="36"/>
          <w:lang w:eastAsia="it-IT"/>
        </w:rPr>
      </w:pPr>
    </w:p>
    <w:p w:rsidR="000F0DB2" w:rsidRDefault="000F0DB2" w:rsidP="007A37BD">
      <w:pPr>
        <w:jc w:val="both"/>
      </w:pPr>
      <w:r>
        <w:rPr>
          <w:noProof/>
        </w:rPr>
        <w:drawing>
          <wp:inline distT="0" distB="0" distL="0" distR="0">
            <wp:extent cx="1733550" cy="1750886"/>
            <wp:effectExtent l="19050" t="0" r="0" b="0"/>
            <wp:docPr id="2" name="Immagine 1" descr="E:\Documents and Settings\Fulvio\Desktop\Boll31\Foto\David-Lewis-Willi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Fulvio\Desktop\Boll31\Foto\David-Lewis-Williams.jpg"/>
                    <pic:cNvPicPr>
                      <a:picLocks noChangeAspect="1" noChangeArrowheads="1"/>
                    </pic:cNvPicPr>
                  </pic:nvPicPr>
                  <pic:blipFill>
                    <a:blip r:embed="rId12" cstate="print"/>
                    <a:srcRect/>
                    <a:stretch>
                      <a:fillRect/>
                    </a:stretch>
                  </pic:blipFill>
                  <pic:spPr bwMode="auto">
                    <a:xfrm>
                      <a:off x="0" y="0"/>
                      <a:ext cx="1733550" cy="1750886"/>
                    </a:xfrm>
                    <a:prstGeom prst="rect">
                      <a:avLst/>
                    </a:prstGeom>
                    <a:noFill/>
                    <a:ln w="9525">
                      <a:noFill/>
                      <a:miter lim="800000"/>
                      <a:headEnd/>
                      <a:tailEnd/>
                    </a:ln>
                  </pic:spPr>
                </pic:pic>
              </a:graphicData>
            </a:graphic>
          </wp:inline>
        </w:drawing>
      </w:r>
      <w:r>
        <w:t xml:space="preserve">  </w:t>
      </w:r>
      <w:r w:rsidRPr="007A37BD">
        <w:rPr>
          <w:sz w:val="28"/>
          <w:szCs w:val="28"/>
        </w:rPr>
        <w:t xml:space="preserve">David </w:t>
      </w:r>
      <w:proofErr w:type="spellStart"/>
      <w:r w:rsidRPr="007A37BD">
        <w:rPr>
          <w:sz w:val="28"/>
          <w:szCs w:val="28"/>
        </w:rPr>
        <w:t>Lewis-Williams</w:t>
      </w:r>
      <w:proofErr w:type="spellEnd"/>
      <w:r w:rsidRPr="007A37BD">
        <w:rPr>
          <w:sz w:val="28"/>
          <w:szCs w:val="28"/>
        </w:rPr>
        <w:t>, Archeologo e antropologo sudafricano, SNOC nel Neolitico</w:t>
      </w:r>
    </w:p>
    <w:p w:rsidR="000F0DB2" w:rsidRDefault="000F0DB2" w:rsidP="000F0DB2"/>
    <w:p w:rsidR="000F0DB2" w:rsidRDefault="000F0DB2" w:rsidP="007A37BD">
      <w:pPr>
        <w:jc w:val="both"/>
      </w:pPr>
      <w:r>
        <w:rPr>
          <w:noProof/>
        </w:rPr>
        <w:drawing>
          <wp:inline distT="0" distB="0" distL="0" distR="0">
            <wp:extent cx="1562100" cy="2153466"/>
            <wp:effectExtent l="19050" t="0" r="0" b="0"/>
            <wp:docPr id="3" name="Immagine 2" descr="E:\Documents and Settings\Fulvio\Desktop\Boll31\Foto\ebourgui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and Settings\Fulvio\Desktop\Boll31\Foto\ebourguignon.jpg"/>
                    <pic:cNvPicPr>
                      <a:picLocks noChangeAspect="1" noChangeArrowheads="1"/>
                    </pic:cNvPicPr>
                  </pic:nvPicPr>
                  <pic:blipFill>
                    <a:blip r:embed="rId13" cstate="print"/>
                    <a:srcRect/>
                    <a:stretch>
                      <a:fillRect/>
                    </a:stretch>
                  </pic:blipFill>
                  <pic:spPr bwMode="auto">
                    <a:xfrm>
                      <a:off x="0" y="0"/>
                      <a:ext cx="1562100" cy="2153466"/>
                    </a:xfrm>
                    <a:prstGeom prst="rect">
                      <a:avLst/>
                    </a:prstGeom>
                    <a:noFill/>
                    <a:ln w="9525">
                      <a:noFill/>
                      <a:miter lim="800000"/>
                      <a:headEnd/>
                      <a:tailEnd/>
                    </a:ln>
                  </pic:spPr>
                </pic:pic>
              </a:graphicData>
            </a:graphic>
          </wp:inline>
        </w:drawing>
      </w:r>
      <w:r>
        <w:t xml:space="preserve"> </w:t>
      </w:r>
      <w:r w:rsidRPr="007A37BD">
        <w:rPr>
          <w:sz w:val="28"/>
          <w:szCs w:val="28"/>
        </w:rPr>
        <w:t xml:space="preserve">Erika </w:t>
      </w:r>
      <w:proofErr w:type="spellStart"/>
      <w:r w:rsidRPr="007A37BD">
        <w:rPr>
          <w:sz w:val="28"/>
          <w:szCs w:val="28"/>
        </w:rPr>
        <w:t>Bourguignon</w:t>
      </w:r>
      <w:proofErr w:type="spellEnd"/>
      <w:r w:rsidRPr="007A37BD">
        <w:rPr>
          <w:sz w:val="28"/>
          <w:szCs w:val="28"/>
        </w:rPr>
        <w:t>, Antropologa austriaca, la diffusione planetaria degli SMC</w:t>
      </w:r>
    </w:p>
    <w:p w:rsidR="000F0DB2" w:rsidRDefault="000F0DB2" w:rsidP="000F0DB2"/>
    <w:p w:rsidR="000F0DB2" w:rsidRDefault="000F0DB2" w:rsidP="007A37BD">
      <w:pPr>
        <w:jc w:val="both"/>
      </w:pPr>
      <w:r>
        <w:rPr>
          <w:noProof/>
        </w:rPr>
        <w:drawing>
          <wp:inline distT="0" distB="0" distL="0" distR="0">
            <wp:extent cx="1733550" cy="1905000"/>
            <wp:effectExtent l="19050" t="0" r="0" b="0"/>
            <wp:docPr id="4" name="Immagine 3" descr="E:\Documents and Settings\Fulvio\Desktop\Boll31\Foto\hollingshead_michael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and Settings\Fulvio\Desktop\Boll31\Foto\hollingshead_michael1_med.jpg"/>
                    <pic:cNvPicPr>
                      <a:picLocks noChangeAspect="1" noChangeArrowheads="1"/>
                    </pic:cNvPicPr>
                  </pic:nvPicPr>
                  <pic:blipFill>
                    <a:blip r:embed="rId14" cstate="print"/>
                    <a:srcRect/>
                    <a:stretch>
                      <a:fillRect/>
                    </a:stretch>
                  </pic:blipFill>
                  <pic:spPr bwMode="auto">
                    <a:xfrm>
                      <a:off x="0" y="0"/>
                      <a:ext cx="1733550" cy="1905000"/>
                    </a:xfrm>
                    <a:prstGeom prst="rect">
                      <a:avLst/>
                    </a:prstGeom>
                    <a:noFill/>
                    <a:ln w="9525">
                      <a:noFill/>
                      <a:miter lim="800000"/>
                      <a:headEnd/>
                      <a:tailEnd/>
                    </a:ln>
                  </pic:spPr>
                </pic:pic>
              </a:graphicData>
            </a:graphic>
          </wp:inline>
        </w:drawing>
      </w:r>
      <w:r>
        <w:t xml:space="preserve"> </w:t>
      </w:r>
      <w:r w:rsidRPr="007A37BD">
        <w:rPr>
          <w:sz w:val="28"/>
          <w:szCs w:val="28"/>
        </w:rPr>
        <w:t xml:space="preserve">Michael </w:t>
      </w:r>
      <w:proofErr w:type="spellStart"/>
      <w:r w:rsidRPr="007A37BD">
        <w:rPr>
          <w:sz w:val="28"/>
          <w:szCs w:val="28"/>
        </w:rPr>
        <w:t>Hollingshead</w:t>
      </w:r>
      <w:proofErr w:type="spellEnd"/>
      <w:r w:rsidRPr="007A37BD">
        <w:rPr>
          <w:sz w:val="28"/>
          <w:szCs w:val="28"/>
        </w:rPr>
        <w:t xml:space="preserve">, inglese, gli albori della </w:t>
      </w:r>
      <w:proofErr w:type="spellStart"/>
      <w:r w:rsidRPr="007A37BD">
        <w:rPr>
          <w:sz w:val="28"/>
          <w:szCs w:val="28"/>
        </w:rPr>
        <w:t>psichedelia</w:t>
      </w:r>
      <w:proofErr w:type="spellEnd"/>
    </w:p>
    <w:p w:rsidR="000F0DB2" w:rsidRDefault="000F0DB2" w:rsidP="000F0DB2"/>
    <w:p w:rsidR="000F0DB2" w:rsidRDefault="000F0DB2" w:rsidP="00CD36A5">
      <w:pPr>
        <w:jc w:val="both"/>
      </w:pPr>
      <w:r>
        <w:rPr>
          <w:noProof/>
        </w:rPr>
        <w:lastRenderedPageBreak/>
        <w:drawing>
          <wp:inline distT="0" distB="0" distL="0" distR="0">
            <wp:extent cx="1562100" cy="1939159"/>
            <wp:effectExtent l="19050" t="0" r="0" b="0"/>
            <wp:docPr id="5" name="Immagine 4" descr="E:\Documents and Settings\Fulvio\Desktop\Boll31\Foto\ju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uments and Settings\Fulvio\Desktop\Boll31\Foto\junger.jpg"/>
                    <pic:cNvPicPr>
                      <a:picLocks noChangeAspect="1" noChangeArrowheads="1"/>
                    </pic:cNvPicPr>
                  </pic:nvPicPr>
                  <pic:blipFill>
                    <a:blip r:embed="rId15" cstate="print"/>
                    <a:srcRect/>
                    <a:stretch>
                      <a:fillRect/>
                    </a:stretch>
                  </pic:blipFill>
                  <pic:spPr bwMode="auto">
                    <a:xfrm>
                      <a:off x="0" y="0"/>
                      <a:ext cx="1562100" cy="1939159"/>
                    </a:xfrm>
                    <a:prstGeom prst="rect">
                      <a:avLst/>
                    </a:prstGeom>
                    <a:noFill/>
                    <a:ln w="9525">
                      <a:noFill/>
                      <a:miter lim="800000"/>
                      <a:headEnd/>
                      <a:tailEnd/>
                    </a:ln>
                  </pic:spPr>
                </pic:pic>
              </a:graphicData>
            </a:graphic>
          </wp:inline>
        </w:drawing>
      </w:r>
      <w:r>
        <w:t xml:space="preserve"> </w:t>
      </w:r>
      <w:r w:rsidRPr="007A37BD">
        <w:rPr>
          <w:sz w:val="28"/>
          <w:szCs w:val="28"/>
        </w:rPr>
        <w:t xml:space="preserve">Ernest </w:t>
      </w:r>
      <w:proofErr w:type="spellStart"/>
      <w:r w:rsidRPr="007A37BD">
        <w:rPr>
          <w:sz w:val="28"/>
          <w:szCs w:val="28"/>
        </w:rPr>
        <w:t>Junger</w:t>
      </w:r>
      <w:proofErr w:type="spellEnd"/>
      <w:r w:rsidRPr="007A37BD">
        <w:rPr>
          <w:sz w:val="28"/>
          <w:szCs w:val="28"/>
        </w:rPr>
        <w:t xml:space="preserve">, filosofo tedesco, </w:t>
      </w:r>
      <w:proofErr w:type="spellStart"/>
      <w:r w:rsidRPr="007A37BD">
        <w:rPr>
          <w:sz w:val="28"/>
          <w:szCs w:val="28"/>
        </w:rPr>
        <w:t>psiconauta</w:t>
      </w:r>
      <w:proofErr w:type="spellEnd"/>
      <w:r w:rsidRPr="007A37BD">
        <w:rPr>
          <w:sz w:val="28"/>
          <w:szCs w:val="28"/>
        </w:rPr>
        <w:t xml:space="preserve"> radicale</w:t>
      </w:r>
    </w:p>
    <w:p w:rsidR="000F0DB2" w:rsidRDefault="000F0DB2" w:rsidP="000F0DB2"/>
    <w:p w:rsidR="000F0DB2" w:rsidRDefault="000F0DB2" w:rsidP="000F0DB2"/>
    <w:p w:rsidR="000F0DB2" w:rsidRDefault="000F0DB2" w:rsidP="000F0DB2"/>
    <w:p w:rsidR="000F0DB2" w:rsidRDefault="000F0DB2" w:rsidP="000F0DB2">
      <w:r>
        <w:rPr>
          <w:noProof/>
        </w:rPr>
        <w:drawing>
          <wp:inline distT="0" distB="0" distL="0" distR="0">
            <wp:extent cx="1829980" cy="2187349"/>
            <wp:effectExtent l="19050" t="0" r="0" b="0"/>
            <wp:docPr id="6" name="Immagine 5" descr="E:\Documents and Settings\Fulvio\Desktop\Boll31\Foto\KenWilb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uments and Settings\Fulvio\Desktop\Boll31\Foto\KenWilber-2.jpg"/>
                    <pic:cNvPicPr>
                      <a:picLocks noChangeAspect="1" noChangeArrowheads="1"/>
                    </pic:cNvPicPr>
                  </pic:nvPicPr>
                  <pic:blipFill>
                    <a:blip r:embed="rId16" cstate="print"/>
                    <a:srcRect/>
                    <a:stretch>
                      <a:fillRect/>
                    </a:stretch>
                  </pic:blipFill>
                  <pic:spPr bwMode="auto">
                    <a:xfrm>
                      <a:off x="0" y="0"/>
                      <a:ext cx="1832449" cy="2190300"/>
                    </a:xfrm>
                    <a:prstGeom prst="rect">
                      <a:avLst/>
                    </a:prstGeom>
                    <a:noFill/>
                    <a:ln w="9525">
                      <a:noFill/>
                      <a:miter lim="800000"/>
                      <a:headEnd/>
                      <a:tailEnd/>
                    </a:ln>
                  </pic:spPr>
                </pic:pic>
              </a:graphicData>
            </a:graphic>
          </wp:inline>
        </w:drawing>
      </w:r>
      <w:r>
        <w:t xml:space="preserve"> </w:t>
      </w:r>
      <w:r w:rsidRPr="007A37BD">
        <w:rPr>
          <w:sz w:val="28"/>
          <w:szCs w:val="28"/>
        </w:rPr>
        <w:t xml:space="preserve">Ken </w:t>
      </w:r>
      <w:proofErr w:type="spellStart"/>
      <w:r w:rsidRPr="007A37BD">
        <w:rPr>
          <w:sz w:val="28"/>
          <w:szCs w:val="28"/>
        </w:rPr>
        <w:t>Wilber</w:t>
      </w:r>
      <w:proofErr w:type="spellEnd"/>
      <w:r w:rsidRPr="007A37BD">
        <w:rPr>
          <w:sz w:val="28"/>
          <w:szCs w:val="28"/>
        </w:rPr>
        <w:t>, filosofo americano, teorico degli SMC</w:t>
      </w:r>
    </w:p>
    <w:p w:rsidR="000F0DB2" w:rsidRDefault="000F0DB2" w:rsidP="000F0DB2"/>
    <w:p w:rsidR="000F0DB2" w:rsidRDefault="000F0DB2" w:rsidP="000F0DB2"/>
    <w:p w:rsidR="000F0DB2" w:rsidRDefault="000F0DB2" w:rsidP="000F0DB2"/>
    <w:p w:rsidR="000F0DB2" w:rsidRDefault="000F0DB2" w:rsidP="000F0DB2"/>
    <w:p w:rsidR="000F0DB2" w:rsidRDefault="000F0DB2" w:rsidP="000F0DB2"/>
    <w:p w:rsidR="000F0DB2" w:rsidRDefault="000F0DB2" w:rsidP="000F0DB2"/>
    <w:p w:rsidR="000F0DB2" w:rsidRDefault="000F0DB2" w:rsidP="00CD36A5">
      <w:pPr>
        <w:jc w:val="both"/>
      </w:pPr>
      <w:r>
        <w:rPr>
          <w:noProof/>
        </w:rPr>
        <w:drawing>
          <wp:inline distT="0" distB="0" distL="0" distR="0">
            <wp:extent cx="1828800" cy="2286000"/>
            <wp:effectExtent l="19050" t="0" r="0" b="0"/>
            <wp:docPr id="7" name="Immagine 6" descr="E:\Documents and Settings\Fulvio\Desktop\Boll31\Foto\leuner_hanscar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cuments and Settings\Fulvio\Desktop\Boll31\Foto\leuner_hanscarl1.jpg"/>
                    <pic:cNvPicPr>
                      <a:picLocks noChangeAspect="1" noChangeArrowheads="1"/>
                    </pic:cNvPicPr>
                  </pic:nvPicPr>
                  <pic:blipFill>
                    <a:blip r:embed="rId17" cstate="print"/>
                    <a:srcRect/>
                    <a:stretch>
                      <a:fillRect/>
                    </a:stretch>
                  </pic:blipFill>
                  <pic:spPr bwMode="auto">
                    <a:xfrm>
                      <a:off x="0" y="0"/>
                      <a:ext cx="1828800" cy="2286000"/>
                    </a:xfrm>
                    <a:prstGeom prst="rect">
                      <a:avLst/>
                    </a:prstGeom>
                    <a:noFill/>
                    <a:ln w="9525">
                      <a:noFill/>
                      <a:miter lim="800000"/>
                      <a:headEnd/>
                      <a:tailEnd/>
                    </a:ln>
                  </pic:spPr>
                </pic:pic>
              </a:graphicData>
            </a:graphic>
          </wp:inline>
        </w:drawing>
      </w:r>
      <w:r>
        <w:t xml:space="preserve"> </w:t>
      </w:r>
      <w:proofErr w:type="spellStart"/>
      <w:r w:rsidRPr="007A37BD">
        <w:rPr>
          <w:sz w:val="28"/>
          <w:szCs w:val="28"/>
        </w:rPr>
        <w:t>Hanscarl</w:t>
      </w:r>
      <w:proofErr w:type="spellEnd"/>
      <w:r w:rsidRPr="007A37BD">
        <w:rPr>
          <w:sz w:val="28"/>
          <w:szCs w:val="28"/>
        </w:rPr>
        <w:t xml:space="preserve"> </w:t>
      </w:r>
      <w:proofErr w:type="spellStart"/>
      <w:r w:rsidRPr="007A37BD">
        <w:rPr>
          <w:sz w:val="28"/>
          <w:szCs w:val="28"/>
        </w:rPr>
        <w:t>Leuner</w:t>
      </w:r>
      <w:proofErr w:type="spellEnd"/>
      <w:r w:rsidRPr="007A37BD">
        <w:rPr>
          <w:sz w:val="28"/>
          <w:szCs w:val="28"/>
        </w:rPr>
        <w:t xml:space="preserve">, tedesco, analista junghiano, terapia </w:t>
      </w:r>
      <w:proofErr w:type="spellStart"/>
      <w:r w:rsidRPr="007A37BD">
        <w:rPr>
          <w:sz w:val="28"/>
          <w:szCs w:val="28"/>
        </w:rPr>
        <w:t>psicolitica</w:t>
      </w:r>
      <w:proofErr w:type="spellEnd"/>
    </w:p>
    <w:p w:rsidR="000F0DB2" w:rsidRDefault="000F0DB2" w:rsidP="000F0DB2"/>
    <w:p w:rsidR="000F0DB2" w:rsidRDefault="000F0DB2" w:rsidP="000F0DB2"/>
    <w:p w:rsidR="000F0DB2" w:rsidRDefault="000F0DB2" w:rsidP="000F0DB2"/>
    <w:p w:rsidR="000F0DB2" w:rsidRDefault="000F0DB2" w:rsidP="000F0DB2"/>
    <w:p w:rsidR="000F0DB2" w:rsidRDefault="000F0DB2" w:rsidP="000F0DB2">
      <w:r>
        <w:rPr>
          <w:noProof/>
        </w:rPr>
        <w:lastRenderedPageBreak/>
        <w:drawing>
          <wp:inline distT="0" distB="0" distL="0" distR="0">
            <wp:extent cx="1195438" cy="2314575"/>
            <wp:effectExtent l="19050" t="0" r="4712" b="0"/>
            <wp:docPr id="8" name="Immagine 7" descr="E:\Documents and Settings\Fulvio\Desktop\Boll31\Foto\myron-stolaroff-albert-hoff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cuments and Settings\Fulvio\Desktop\Boll31\Foto\myron-stolaroff-albert-hoffman-.jpg"/>
                    <pic:cNvPicPr>
                      <a:picLocks noChangeAspect="1" noChangeArrowheads="1"/>
                    </pic:cNvPicPr>
                  </pic:nvPicPr>
                  <pic:blipFill>
                    <a:blip r:embed="rId18" cstate="print"/>
                    <a:srcRect/>
                    <a:stretch>
                      <a:fillRect/>
                    </a:stretch>
                  </pic:blipFill>
                  <pic:spPr bwMode="auto">
                    <a:xfrm>
                      <a:off x="0" y="0"/>
                      <a:ext cx="1199354" cy="2322157"/>
                    </a:xfrm>
                    <a:prstGeom prst="rect">
                      <a:avLst/>
                    </a:prstGeom>
                    <a:noFill/>
                    <a:ln w="9525">
                      <a:noFill/>
                      <a:miter lim="800000"/>
                      <a:headEnd/>
                      <a:tailEnd/>
                    </a:ln>
                  </pic:spPr>
                </pic:pic>
              </a:graphicData>
            </a:graphic>
          </wp:inline>
        </w:drawing>
      </w:r>
      <w:r>
        <w:t xml:space="preserve"> </w:t>
      </w:r>
      <w:proofErr w:type="spellStart"/>
      <w:r w:rsidRPr="007A37BD">
        <w:rPr>
          <w:sz w:val="28"/>
          <w:szCs w:val="28"/>
        </w:rPr>
        <w:t>Myron</w:t>
      </w:r>
      <w:proofErr w:type="spellEnd"/>
      <w:r w:rsidRPr="007A37BD">
        <w:rPr>
          <w:sz w:val="28"/>
          <w:szCs w:val="28"/>
        </w:rPr>
        <w:t xml:space="preserve"> </w:t>
      </w:r>
      <w:proofErr w:type="spellStart"/>
      <w:r w:rsidRPr="007A37BD">
        <w:rPr>
          <w:sz w:val="28"/>
          <w:szCs w:val="28"/>
        </w:rPr>
        <w:t>Stolaroff</w:t>
      </w:r>
      <w:proofErr w:type="spellEnd"/>
      <w:r w:rsidRPr="007A37BD">
        <w:rPr>
          <w:sz w:val="28"/>
          <w:szCs w:val="28"/>
        </w:rPr>
        <w:t>, ingegnere americano, una vita per l’LSD</w:t>
      </w:r>
    </w:p>
    <w:p w:rsidR="000F0DB2" w:rsidRDefault="000F0DB2" w:rsidP="000F0DB2"/>
    <w:p w:rsidR="000F0DB2" w:rsidRDefault="000F0DB2" w:rsidP="000F0DB2"/>
    <w:p w:rsidR="000F0DB2" w:rsidRDefault="000F0DB2" w:rsidP="000F0DB2"/>
    <w:p w:rsidR="000F0DB2" w:rsidRDefault="000F0DB2" w:rsidP="00CD36A5">
      <w:pPr>
        <w:jc w:val="both"/>
      </w:pPr>
      <w:r>
        <w:rPr>
          <w:noProof/>
        </w:rPr>
        <w:drawing>
          <wp:inline distT="0" distB="0" distL="0" distR="0">
            <wp:extent cx="1926091" cy="2838450"/>
            <wp:effectExtent l="19050" t="0" r="0" b="0"/>
            <wp:docPr id="9" name="Immagine 8" descr="E:\Documents and Settings\Fulvio\Desktop\Boll31\Foto\Stephan de Borheg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ocuments and Settings\Fulvio\Desktop\Boll31\Foto\Stephan de Borhegyi.jpg"/>
                    <pic:cNvPicPr>
                      <a:picLocks noChangeAspect="1" noChangeArrowheads="1"/>
                    </pic:cNvPicPr>
                  </pic:nvPicPr>
                  <pic:blipFill>
                    <a:blip r:embed="rId19" cstate="print"/>
                    <a:srcRect/>
                    <a:stretch>
                      <a:fillRect/>
                    </a:stretch>
                  </pic:blipFill>
                  <pic:spPr bwMode="auto">
                    <a:xfrm>
                      <a:off x="0" y="0"/>
                      <a:ext cx="1926091" cy="2838450"/>
                    </a:xfrm>
                    <a:prstGeom prst="rect">
                      <a:avLst/>
                    </a:prstGeom>
                    <a:noFill/>
                    <a:ln w="9525">
                      <a:noFill/>
                      <a:miter lim="800000"/>
                      <a:headEnd/>
                      <a:tailEnd/>
                    </a:ln>
                  </pic:spPr>
                </pic:pic>
              </a:graphicData>
            </a:graphic>
          </wp:inline>
        </w:drawing>
      </w:r>
      <w:r>
        <w:t xml:space="preserve"> </w:t>
      </w:r>
      <w:proofErr w:type="spellStart"/>
      <w:r w:rsidRPr="007A37BD">
        <w:rPr>
          <w:sz w:val="28"/>
          <w:szCs w:val="28"/>
        </w:rPr>
        <w:t>Stephan</w:t>
      </w:r>
      <w:proofErr w:type="spellEnd"/>
      <w:r w:rsidRPr="007A37BD">
        <w:rPr>
          <w:sz w:val="28"/>
          <w:szCs w:val="28"/>
        </w:rPr>
        <w:t xml:space="preserve"> de </w:t>
      </w:r>
      <w:proofErr w:type="spellStart"/>
      <w:r w:rsidRPr="007A37BD">
        <w:rPr>
          <w:sz w:val="28"/>
          <w:szCs w:val="28"/>
        </w:rPr>
        <w:t>Borhegyi</w:t>
      </w:r>
      <w:proofErr w:type="spellEnd"/>
      <w:r w:rsidRPr="007A37BD">
        <w:rPr>
          <w:sz w:val="28"/>
          <w:szCs w:val="28"/>
        </w:rPr>
        <w:t>, archeologo ungherese, le pietre-fungo maya</w:t>
      </w:r>
    </w:p>
    <w:p w:rsidR="000F0DB2" w:rsidRDefault="000F0DB2" w:rsidP="000F0DB2"/>
    <w:p w:rsidR="000F0DB2" w:rsidRDefault="000F0DB2" w:rsidP="00CD36A5">
      <w:pPr>
        <w:jc w:val="both"/>
      </w:pPr>
      <w:r>
        <w:rPr>
          <w:noProof/>
        </w:rPr>
        <w:drawing>
          <wp:inline distT="0" distB="0" distL="0" distR="0">
            <wp:extent cx="1781175" cy="2571750"/>
            <wp:effectExtent l="19050" t="0" r="9525" b="0"/>
            <wp:docPr id="10" name="Immagine 9" descr="E:\Documents and Settings\Fulvio\Impostazioni locali\Temporary Internet Files\Content.Word\Walter Pankh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cuments and Settings\Fulvio\Impostazioni locali\Temporary Internet Files\Content.Word\Walter Pankhe.bmp"/>
                    <pic:cNvPicPr>
                      <a:picLocks noChangeAspect="1" noChangeArrowheads="1"/>
                    </pic:cNvPicPr>
                  </pic:nvPicPr>
                  <pic:blipFill>
                    <a:blip r:embed="rId20" cstate="print"/>
                    <a:srcRect/>
                    <a:stretch>
                      <a:fillRect/>
                    </a:stretch>
                  </pic:blipFill>
                  <pic:spPr bwMode="auto">
                    <a:xfrm>
                      <a:off x="0" y="0"/>
                      <a:ext cx="1781175" cy="2571750"/>
                    </a:xfrm>
                    <a:prstGeom prst="rect">
                      <a:avLst/>
                    </a:prstGeom>
                    <a:noFill/>
                    <a:ln w="9525">
                      <a:noFill/>
                      <a:miter lim="800000"/>
                      <a:headEnd/>
                      <a:tailEnd/>
                    </a:ln>
                  </pic:spPr>
                </pic:pic>
              </a:graphicData>
            </a:graphic>
          </wp:inline>
        </w:drawing>
      </w:r>
      <w:r>
        <w:t xml:space="preserve"> </w:t>
      </w:r>
      <w:r w:rsidRPr="007A37BD">
        <w:rPr>
          <w:sz w:val="28"/>
          <w:szCs w:val="28"/>
        </w:rPr>
        <w:t xml:space="preserve">Walter </w:t>
      </w:r>
      <w:proofErr w:type="spellStart"/>
      <w:r w:rsidRPr="007A37BD">
        <w:rPr>
          <w:sz w:val="28"/>
          <w:szCs w:val="28"/>
        </w:rPr>
        <w:t>Pankhe</w:t>
      </w:r>
      <w:proofErr w:type="spellEnd"/>
      <w:r w:rsidRPr="007A37BD">
        <w:rPr>
          <w:sz w:val="28"/>
          <w:szCs w:val="28"/>
        </w:rPr>
        <w:t>, psichiatra e teologo americano, “</w:t>
      </w:r>
      <w:proofErr w:type="spellStart"/>
      <w:r w:rsidRPr="007A37BD">
        <w:rPr>
          <w:sz w:val="28"/>
          <w:szCs w:val="28"/>
        </w:rPr>
        <w:t>Friday</w:t>
      </w:r>
      <w:proofErr w:type="spellEnd"/>
      <w:r w:rsidRPr="007A37BD">
        <w:rPr>
          <w:sz w:val="28"/>
          <w:szCs w:val="28"/>
        </w:rPr>
        <w:t xml:space="preserve"> </w:t>
      </w:r>
      <w:proofErr w:type="spellStart"/>
      <w:r w:rsidRPr="007A37BD">
        <w:rPr>
          <w:sz w:val="28"/>
          <w:szCs w:val="28"/>
        </w:rPr>
        <w:t>Experiment</w:t>
      </w:r>
      <w:proofErr w:type="spellEnd"/>
      <w:r w:rsidRPr="007A37BD">
        <w:rPr>
          <w:sz w:val="28"/>
          <w:szCs w:val="28"/>
        </w:rPr>
        <w:t>”</w:t>
      </w:r>
    </w:p>
    <w:p w:rsidR="000F0DB2" w:rsidRDefault="000F0D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8733B2" w:rsidRDefault="008733B2" w:rsidP="000F0DB2"/>
    <w:p w:rsidR="000F0DB2" w:rsidRDefault="000F0DB2" w:rsidP="00CD36A5">
      <w:pPr>
        <w:jc w:val="both"/>
      </w:pPr>
      <w:r>
        <w:rPr>
          <w:noProof/>
        </w:rPr>
        <w:drawing>
          <wp:inline distT="0" distB="0" distL="0" distR="0">
            <wp:extent cx="1905000" cy="2400300"/>
            <wp:effectExtent l="19050" t="0" r="0" b="0"/>
            <wp:docPr id="12" name="Immagine 12" descr="E:\Documents and Settings\Fulvio\Desktop\Boll31\Foto\Ronald-San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ocuments and Settings\Fulvio\Desktop\Boll31\Foto\Ronald-Sandison.jpg"/>
                    <pic:cNvPicPr>
                      <a:picLocks noChangeAspect="1" noChangeArrowheads="1"/>
                    </pic:cNvPicPr>
                  </pic:nvPicPr>
                  <pic:blipFill>
                    <a:blip r:embed="rId21" cstate="print"/>
                    <a:srcRect/>
                    <a:stretch>
                      <a:fillRect/>
                    </a:stretch>
                  </pic:blipFill>
                  <pic:spPr bwMode="auto">
                    <a:xfrm>
                      <a:off x="0" y="0"/>
                      <a:ext cx="1905000" cy="2400300"/>
                    </a:xfrm>
                    <a:prstGeom prst="rect">
                      <a:avLst/>
                    </a:prstGeom>
                    <a:noFill/>
                    <a:ln w="9525">
                      <a:noFill/>
                      <a:miter lim="800000"/>
                      <a:headEnd/>
                      <a:tailEnd/>
                    </a:ln>
                  </pic:spPr>
                </pic:pic>
              </a:graphicData>
            </a:graphic>
          </wp:inline>
        </w:drawing>
      </w:r>
      <w:r>
        <w:t xml:space="preserve"> </w:t>
      </w:r>
      <w:r w:rsidRPr="007A37BD">
        <w:rPr>
          <w:sz w:val="28"/>
          <w:szCs w:val="28"/>
        </w:rPr>
        <w:t xml:space="preserve">Ronald </w:t>
      </w:r>
      <w:proofErr w:type="spellStart"/>
      <w:r w:rsidRPr="007A37BD">
        <w:rPr>
          <w:sz w:val="28"/>
          <w:szCs w:val="28"/>
        </w:rPr>
        <w:t>Sandison</w:t>
      </w:r>
      <w:proofErr w:type="spellEnd"/>
      <w:r w:rsidRPr="007A37BD">
        <w:rPr>
          <w:sz w:val="28"/>
          <w:szCs w:val="28"/>
        </w:rPr>
        <w:t xml:space="preserve">, inglese, analista junghiano, “inventore” della terapia </w:t>
      </w:r>
      <w:proofErr w:type="spellStart"/>
      <w:r w:rsidRPr="007A37BD">
        <w:rPr>
          <w:sz w:val="28"/>
          <w:szCs w:val="28"/>
        </w:rPr>
        <w:t>psicolitica</w:t>
      </w:r>
      <w:proofErr w:type="spellEnd"/>
    </w:p>
    <w:p w:rsidR="000F0DB2" w:rsidRDefault="000F0DB2" w:rsidP="000F0DB2"/>
    <w:p w:rsidR="000F0DB2" w:rsidRPr="007A37BD" w:rsidRDefault="000F0DB2" w:rsidP="00CD36A5">
      <w:pPr>
        <w:jc w:val="both"/>
        <w:rPr>
          <w:sz w:val="28"/>
          <w:szCs w:val="28"/>
        </w:rPr>
      </w:pPr>
      <w:r>
        <w:rPr>
          <w:noProof/>
        </w:rPr>
        <w:drawing>
          <wp:inline distT="0" distB="0" distL="0" distR="0">
            <wp:extent cx="2085975" cy="2267364"/>
            <wp:effectExtent l="19050" t="0" r="9525" b="0"/>
            <wp:docPr id="14" name="Immagine 14" descr="E:\Documents and Settings\Fulvio\Documenti\Immagini\Me for we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ocuments and Settings\Fulvio\Documenti\Immagini\Me for web 2.jpg"/>
                    <pic:cNvPicPr>
                      <a:picLocks noChangeAspect="1" noChangeArrowheads="1"/>
                    </pic:cNvPicPr>
                  </pic:nvPicPr>
                  <pic:blipFill>
                    <a:blip r:embed="rId22" cstate="print"/>
                    <a:srcRect/>
                    <a:stretch>
                      <a:fillRect/>
                    </a:stretch>
                  </pic:blipFill>
                  <pic:spPr bwMode="auto">
                    <a:xfrm>
                      <a:off x="0" y="0"/>
                      <a:ext cx="2085975" cy="2267364"/>
                    </a:xfrm>
                    <a:prstGeom prst="rect">
                      <a:avLst/>
                    </a:prstGeom>
                    <a:noFill/>
                    <a:ln w="9525">
                      <a:noFill/>
                      <a:miter lim="800000"/>
                      <a:headEnd/>
                      <a:tailEnd/>
                    </a:ln>
                  </pic:spPr>
                </pic:pic>
              </a:graphicData>
            </a:graphic>
          </wp:inline>
        </w:drawing>
      </w:r>
      <w:r>
        <w:t xml:space="preserve"> </w:t>
      </w:r>
      <w:r w:rsidRPr="007A37BD">
        <w:rPr>
          <w:sz w:val="28"/>
          <w:szCs w:val="28"/>
        </w:rPr>
        <w:t xml:space="preserve">Charles </w:t>
      </w:r>
      <w:proofErr w:type="spellStart"/>
      <w:r w:rsidRPr="007A37BD">
        <w:rPr>
          <w:sz w:val="28"/>
          <w:szCs w:val="28"/>
        </w:rPr>
        <w:t>Laughlin</w:t>
      </w:r>
      <w:proofErr w:type="spellEnd"/>
      <w:r w:rsidRPr="007A37BD">
        <w:rPr>
          <w:sz w:val="28"/>
          <w:szCs w:val="28"/>
        </w:rPr>
        <w:t>, antropologo canadese, neuro fenomenologia della coscienza ed altre cosucce</w:t>
      </w:r>
    </w:p>
    <w:p w:rsidR="000F0DB2" w:rsidRDefault="000F0DB2" w:rsidP="000F0DB2"/>
    <w:p w:rsidR="000F0DB2" w:rsidRDefault="000F0DB2" w:rsidP="000F0DB2"/>
    <w:p w:rsidR="000F0DB2" w:rsidRDefault="000F0DB2" w:rsidP="000F0DB2"/>
    <w:p w:rsidR="000F0DB2" w:rsidRDefault="000F0DB2" w:rsidP="000F0DB2"/>
    <w:p w:rsidR="000F0DB2" w:rsidRPr="003D3B5A" w:rsidRDefault="000F0DB2" w:rsidP="000F0DB2"/>
    <w:p w:rsidR="000F0DB2" w:rsidRDefault="000F0DB2" w:rsidP="00D34BE1">
      <w:pPr>
        <w:jc w:val="center"/>
        <w:rPr>
          <w:rFonts w:ascii="Ravie" w:hAnsi="Ravie"/>
          <w:b/>
          <w:sz w:val="24"/>
          <w:szCs w:val="24"/>
        </w:rPr>
      </w:pPr>
    </w:p>
    <w:p w:rsidR="000F0DB2" w:rsidRDefault="000F0DB2" w:rsidP="00D34BE1">
      <w:pPr>
        <w:jc w:val="center"/>
        <w:rPr>
          <w:rFonts w:ascii="Ravie" w:hAnsi="Ravie"/>
          <w:b/>
          <w:sz w:val="24"/>
          <w:szCs w:val="24"/>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Default="000A2319" w:rsidP="000A2319">
      <w:pPr>
        <w:jc w:val="center"/>
        <w:rPr>
          <w:rFonts w:ascii="Arial" w:hAnsi="Arial" w:cs="Arial"/>
          <w:b/>
          <w:i/>
          <w:sz w:val="28"/>
          <w:szCs w:val="28"/>
          <w:u w:val="single"/>
        </w:rPr>
      </w:pPr>
    </w:p>
    <w:p w:rsidR="000A2319" w:rsidRPr="0055431C" w:rsidRDefault="000A2319" w:rsidP="00FD017E">
      <w:pPr>
        <w:jc w:val="center"/>
        <w:rPr>
          <w:rFonts w:ascii="Arial" w:hAnsi="Arial" w:cs="Arial"/>
          <w:b/>
          <w:i/>
          <w:sz w:val="28"/>
          <w:szCs w:val="28"/>
          <w:u w:val="single"/>
        </w:rPr>
      </w:pPr>
      <w:r w:rsidRPr="0055431C">
        <w:rPr>
          <w:rFonts w:ascii="Arial" w:hAnsi="Arial" w:cs="Arial"/>
          <w:b/>
          <w:i/>
          <w:sz w:val="28"/>
          <w:szCs w:val="28"/>
          <w:u w:val="single"/>
        </w:rPr>
        <w:t>SALVIA DIVINORUM.</w:t>
      </w:r>
    </w:p>
    <w:p w:rsidR="000A2319" w:rsidRPr="0055431C" w:rsidRDefault="000A2319" w:rsidP="000A2319">
      <w:pPr>
        <w:jc w:val="center"/>
        <w:rPr>
          <w:rFonts w:ascii="Arial" w:hAnsi="Arial" w:cs="Arial"/>
          <w:sz w:val="28"/>
          <w:szCs w:val="28"/>
        </w:rPr>
      </w:pPr>
      <w:r w:rsidRPr="0055431C">
        <w:rPr>
          <w:rFonts w:ascii="Arial" w:hAnsi="Arial" w:cs="Arial"/>
          <w:b/>
          <w:sz w:val="28"/>
          <w:szCs w:val="28"/>
          <w:u w:val="single"/>
        </w:rPr>
        <w:t>DAI RITI DEGLI SCIAMANI ALLA FARMACOLOGIA</w:t>
      </w:r>
      <w:r>
        <w:rPr>
          <w:rFonts w:ascii="Arial" w:hAnsi="Arial" w:cs="Arial"/>
          <w:b/>
          <w:sz w:val="28"/>
          <w:szCs w:val="28"/>
          <w:u w:val="single"/>
        </w:rPr>
        <w:t xml:space="preserve"> </w:t>
      </w:r>
      <w:r w:rsidRPr="0055431C">
        <w:rPr>
          <w:rFonts w:ascii="Arial" w:hAnsi="Arial" w:cs="Arial"/>
          <w:b/>
          <w:sz w:val="28"/>
          <w:szCs w:val="28"/>
          <w:u w:val="single"/>
        </w:rPr>
        <w:t>MOLECOLARE</w:t>
      </w:r>
    </w:p>
    <w:p w:rsidR="000A2319" w:rsidRDefault="000A2319" w:rsidP="000A2319">
      <w:pPr>
        <w:jc w:val="center"/>
        <w:rPr>
          <w:sz w:val="24"/>
          <w:szCs w:val="24"/>
        </w:rPr>
      </w:pPr>
    </w:p>
    <w:p w:rsidR="000A2319" w:rsidRDefault="000A2319" w:rsidP="000A2319">
      <w:pPr>
        <w:jc w:val="center"/>
        <w:rPr>
          <w:sz w:val="24"/>
          <w:szCs w:val="24"/>
        </w:rPr>
      </w:pPr>
    </w:p>
    <w:p w:rsidR="000A2319" w:rsidRDefault="000A2319" w:rsidP="000A2319">
      <w:pPr>
        <w:jc w:val="both"/>
        <w:rPr>
          <w:sz w:val="24"/>
          <w:szCs w:val="24"/>
        </w:rPr>
      </w:pPr>
    </w:p>
    <w:p w:rsidR="000A2319" w:rsidRDefault="000A2319" w:rsidP="000A2319">
      <w:pPr>
        <w:jc w:val="center"/>
        <w:rPr>
          <w:sz w:val="24"/>
          <w:szCs w:val="24"/>
        </w:rPr>
      </w:pPr>
      <w:r>
        <w:rPr>
          <w:noProof/>
          <w:sz w:val="24"/>
          <w:szCs w:val="24"/>
        </w:rPr>
        <w:drawing>
          <wp:inline distT="0" distB="0" distL="0" distR="0">
            <wp:extent cx="2436632" cy="3600000"/>
            <wp:effectExtent l="19050" t="0" r="1768" b="0"/>
            <wp:docPr id="11" name="Immagine 3" descr="C:\Users\User\Documents\cope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copertina.jpg"/>
                    <pic:cNvPicPr>
                      <a:picLocks noChangeAspect="1" noChangeArrowheads="1"/>
                    </pic:cNvPicPr>
                  </pic:nvPicPr>
                  <pic:blipFill>
                    <a:blip r:embed="rId23" cstate="print"/>
                    <a:srcRect/>
                    <a:stretch>
                      <a:fillRect/>
                    </a:stretch>
                  </pic:blipFill>
                  <pic:spPr bwMode="auto">
                    <a:xfrm>
                      <a:off x="0" y="0"/>
                      <a:ext cx="2436632" cy="3600000"/>
                    </a:xfrm>
                    <a:prstGeom prst="rect">
                      <a:avLst/>
                    </a:prstGeom>
                    <a:noFill/>
                    <a:ln w="9525">
                      <a:noFill/>
                      <a:miter lim="800000"/>
                      <a:headEnd/>
                      <a:tailEnd/>
                    </a:ln>
                  </pic:spPr>
                </pic:pic>
              </a:graphicData>
            </a:graphic>
          </wp:inline>
        </w:drawing>
      </w:r>
    </w:p>
    <w:p w:rsidR="000A2319" w:rsidRDefault="000A2319" w:rsidP="000A2319">
      <w:pPr>
        <w:jc w:val="both"/>
        <w:rPr>
          <w:sz w:val="24"/>
          <w:szCs w:val="24"/>
        </w:rPr>
      </w:pPr>
    </w:p>
    <w:p w:rsidR="000A2319" w:rsidRDefault="000A2319" w:rsidP="000A2319">
      <w:pPr>
        <w:jc w:val="both"/>
        <w:rPr>
          <w:sz w:val="24"/>
          <w:szCs w:val="24"/>
        </w:rPr>
      </w:pPr>
    </w:p>
    <w:p w:rsidR="000A2319" w:rsidRPr="00D27DD1" w:rsidRDefault="000A2319" w:rsidP="000A2319">
      <w:pPr>
        <w:jc w:val="both"/>
        <w:rPr>
          <w:sz w:val="24"/>
          <w:szCs w:val="24"/>
        </w:rPr>
      </w:pPr>
      <w:r w:rsidRPr="00D27DD1">
        <w:rPr>
          <w:sz w:val="24"/>
          <w:szCs w:val="24"/>
        </w:rPr>
        <w:t xml:space="preserve">Passato del tutto inosservato (o quasi) non solo al grande pubblico ma anche a molti addetti ai lavori segnalo questo articolato e approfondito lavoro di qualche anno fa a firma di Guido Valle, Marco </w:t>
      </w:r>
      <w:proofErr w:type="spellStart"/>
      <w:r w:rsidRPr="00D27DD1">
        <w:rPr>
          <w:sz w:val="24"/>
          <w:szCs w:val="24"/>
        </w:rPr>
        <w:t>Carmignani</w:t>
      </w:r>
      <w:proofErr w:type="spellEnd"/>
      <w:r w:rsidRPr="00D27DD1">
        <w:rPr>
          <w:sz w:val="24"/>
          <w:szCs w:val="24"/>
        </w:rPr>
        <w:t xml:space="preserve"> e Anna Rita Volpe. Guido Valle che gentilmente mi ha fatto omaggio del prezioso libro  è attualmente dirigente medico dell’Istituto di Ricovero e Cura a Carattere Scientifico “Casa Sollievo della Sofferenza” di San Giovanni Rotondo; specialista in medicina nucleare e cardiologia, ha lavorato anche al Consiglio Nazionale delle Ricerche negli Stati Uniti, presso l’Università del Missouri, e, </w:t>
      </w:r>
      <w:r w:rsidRPr="00D27DD1">
        <w:rPr>
          <w:i/>
          <w:sz w:val="24"/>
          <w:szCs w:val="24"/>
        </w:rPr>
        <w:t>dulcis in fundo</w:t>
      </w:r>
      <w:r w:rsidRPr="00D27DD1">
        <w:rPr>
          <w:sz w:val="24"/>
          <w:szCs w:val="24"/>
        </w:rPr>
        <w:t xml:space="preserve">, è anche un profondo conoscitore di “piante sacre” e di mitologia </w:t>
      </w:r>
      <w:proofErr w:type="spellStart"/>
      <w:r w:rsidRPr="00D27DD1">
        <w:rPr>
          <w:sz w:val="24"/>
          <w:szCs w:val="24"/>
        </w:rPr>
        <w:t>ierobotanica</w:t>
      </w:r>
      <w:proofErr w:type="spellEnd"/>
      <w:r w:rsidRPr="00D27DD1">
        <w:rPr>
          <w:sz w:val="24"/>
          <w:szCs w:val="24"/>
        </w:rPr>
        <w:t xml:space="preserve"> greca.</w:t>
      </w:r>
    </w:p>
    <w:p w:rsidR="000A2319" w:rsidRPr="00D27DD1" w:rsidRDefault="000A2319" w:rsidP="000A2319">
      <w:pPr>
        <w:jc w:val="both"/>
        <w:rPr>
          <w:color w:val="000000"/>
          <w:sz w:val="24"/>
          <w:szCs w:val="24"/>
        </w:rPr>
      </w:pPr>
      <w:r w:rsidRPr="00D27DD1">
        <w:rPr>
          <w:color w:val="000000"/>
          <w:sz w:val="24"/>
          <w:szCs w:val="24"/>
        </w:rPr>
        <w:t xml:space="preserve">Il testo è articolato in tre sezioni: nella prima parte vengono trattati gli argomenti di carattere antropologico e storico della Salvia </w:t>
      </w:r>
      <w:proofErr w:type="spellStart"/>
      <w:r w:rsidRPr="00D27DD1">
        <w:rPr>
          <w:color w:val="000000"/>
          <w:sz w:val="24"/>
          <w:szCs w:val="24"/>
        </w:rPr>
        <w:t>divinorum</w:t>
      </w:r>
      <w:proofErr w:type="spellEnd"/>
      <w:r w:rsidRPr="00D27DD1">
        <w:rPr>
          <w:color w:val="000000"/>
          <w:sz w:val="24"/>
          <w:szCs w:val="24"/>
        </w:rPr>
        <w:t>, nella seconda parte si riassumono le conoscenze di carattere botanico e biochimico sulla pianta, sui suoi composti e sul suo principio attivo (</w:t>
      </w:r>
      <w:proofErr w:type="spellStart"/>
      <w:r w:rsidRPr="00D27DD1">
        <w:rPr>
          <w:color w:val="000000"/>
          <w:sz w:val="24"/>
          <w:szCs w:val="24"/>
        </w:rPr>
        <w:t>salvinorina</w:t>
      </w:r>
      <w:proofErr w:type="spellEnd"/>
      <w:r w:rsidRPr="00D27DD1">
        <w:rPr>
          <w:color w:val="000000"/>
          <w:sz w:val="24"/>
          <w:szCs w:val="24"/>
        </w:rPr>
        <w:t xml:space="preserve"> A) e vengono discussi i meccanismi di interazione di questo principio attivo con il recettore "kappa"-oppioide Nella terza parte si espongono le implicazioni di carattere tossicologico e farmacologico, gli sviluppi di carattere </w:t>
      </w:r>
      <w:proofErr w:type="spellStart"/>
      <w:r w:rsidRPr="00D27DD1">
        <w:rPr>
          <w:color w:val="000000"/>
          <w:sz w:val="24"/>
          <w:szCs w:val="24"/>
        </w:rPr>
        <w:t>terapeutico-applicativo</w:t>
      </w:r>
      <w:proofErr w:type="spellEnd"/>
      <w:r w:rsidRPr="00D27DD1">
        <w:rPr>
          <w:color w:val="000000"/>
          <w:sz w:val="24"/>
          <w:szCs w:val="24"/>
        </w:rPr>
        <w:t xml:space="preserve"> e gli aspetti di carattere sociale e normativo, </w:t>
      </w:r>
    </w:p>
    <w:p w:rsidR="000A2319" w:rsidRPr="00D27DD1" w:rsidRDefault="000A2319" w:rsidP="000A2319">
      <w:pPr>
        <w:jc w:val="both"/>
        <w:rPr>
          <w:color w:val="000000"/>
          <w:sz w:val="24"/>
          <w:szCs w:val="24"/>
        </w:rPr>
      </w:pPr>
      <w:r w:rsidRPr="00D27DD1">
        <w:rPr>
          <w:color w:val="000000"/>
          <w:sz w:val="24"/>
          <w:szCs w:val="24"/>
        </w:rPr>
        <w:t>Forse un po’ inferiore alle altre parti risulta essere quella antropologica, ma bisogna anche dire che in giro (non solo in Italia) di ricerche attuali sul campo non ce ne sono. Ottimo libro nel suo insieme, decisamente il migliore in assoluto che sia uscito nella nostra lingua, anche se il prezzo piuttosto alto ( euro 28) ne limita la meritata diffusione.</w:t>
      </w:r>
    </w:p>
    <w:p w:rsidR="000A2319" w:rsidRPr="00D27DD1" w:rsidRDefault="000A2319" w:rsidP="000A2319">
      <w:pPr>
        <w:jc w:val="both"/>
        <w:rPr>
          <w:color w:val="000000"/>
          <w:sz w:val="24"/>
          <w:szCs w:val="24"/>
        </w:rPr>
      </w:pPr>
      <w:r w:rsidRPr="00D27DD1">
        <w:rPr>
          <w:color w:val="000000"/>
          <w:sz w:val="24"/>
          <w:szCs w:val="24"/>
        </w:rPr>
        <w:t>Per ulteriori informazioni ed eventuali acquisti rivolgersi direttamente a Guido Valle:</w:t>
      </w:r>
    </w:p>
    <w:p w:rsidR="000A2319" w:rsidRPr="00D27DD1" w:rsidRDefault="000A2319" w:rsidP="000A2319">
      <w:pPr>
        <w:jc w:val="center"/>
        <w:rPr>
          <w:sz w:val="24"/>
          <w:szCs w:val="24"/>
        </w:rPr>
      </w:pPr>
      <w:r w:rsidRPr="00D27DD1">
        <w:rPr>
          <w:color w:val="000000"/>
          <w:sz w:val="24"/>
          <w:szCs w:val="24"/>
        </w:rPr>
        <w:lastRenderedPageBreak/>
        <w:t>prof.gvalle@gmail.com</w:t>
      </w:r>
    </w:p>
    <w:p w:rsidR="000A2319" w:rsidRPr="0055431C" w:rsidRDefault="000A2319" w:rsidP="000A2319">
      <w:pPr>
        <w:jc w:val="both"/>
        <w:rPr>
          <w:rFonts w:ascii="Arial" w:hAnsi="Arial" w:cs="Arial"/>
          <w:sz w:val="24"/>
          <w:szCs w:val="24"/>
        </w:rPr>
      </w:pPr>
    </w:p>
    <w:p w:rsidR="000F0DB2" w:rsidRDefault="000F0DB2" w:rsidP="00D34BE1">
      <w:pPr>
        <w:jc w:val="center"/>
        <w:rPr>
          <w:rFonts w:ascii="Ravie" w:hAnsi="Ravie"/>
          <w:b/>
          <w:sz w:val="24"/>
          <w:szCs w:val="24"/>
        </w:rPr>
      </w:pPr>
    </w:p>
    <w:p w:rsidR="00D34BE1" w:rsidRPr="007C75CA" w:rsidRDefault="00D34BE1" w:rsidP="009B3A27">
      <w:pPr>
        <w:jc w:val="center"/>
        <w:rPr>
          <w:rFonts w:ascii="Ravie" w:hAnsi="Ravie"/>
          <w:sz w:val="24"/>
          <w:szCs w:val="24"/>
        </w:rPr>
      </w:pPr>
      <w:r w:rsidRPr="007C75CA">
        <w:rPr>
          <w:rFonts w:ascii="Ravie" w:hAnsi="Ravie"/>
          <w:b/>
          <w:sz w:val="24"/>
          <w:szCs w:val="24"/>
        </w:rPr>
        <w:t>Ha</w:t>
      </w:r>
      <w:r>
        <w:rPr>
          <w:rFonts w:ascii="Ravie" w:hAnsi="Ravie"/>
          <w:b/>
          <w:sz w:val="24"/>
          <w:szCs w:val="24"/>
        </w:rPr>
        <w:t>nno</w:t>
      </w:r>
      <w:r w:rsidRPr="007C75CA">
        <w:rPr>
          <w:rFonts w:ascii="Ravie" w:hAnsi="Ravie"/>
          <w:b/>
          <w:sz w:val="24"/>
          <w:szCs w:val="24"/>
        </w:rPr>
        <w:t xml:space="preserve"> collaborato a questo numero del Bollettino: Fulvio </w:t>
      </w:r>
      <w:proofErr w:type="spellStart"/>
      <w:r w:rsidRPr="007C75CA">
        <w:rPr>
          <w:rFonts w:ascii="Ravie" w:hAnsi="Ravie"/>
          <w:b/>
          <w:sz w:val="24"/>
          <w:szCs w:val="24"/>
        </w:rPr>
        <w:t>Gosso</w:t>
      </w:r>
      <w:proofErr w:type="spellEnd"/>
      <w:r>
        <w:rPr>
          <w:rFonts w:ascii="Ravie" w:hAnsi="Ravie"/>
          <w:b/>
          <w:sz w:val="24"/>
          <w:szCs w:val="24"/>
        </w:rPr>
        <w:t xml:space="preserve">, </w:t>
      </w:r>
      <w:r w:rsidR="009906A2">
        <w:rPr>
          <w:rFonts w:ascii="Ravie" w:hAnsi="Ravie"/>
          <w:b/>
          <w:sz w:val="24"/>
          <w:szCs w:val="24"/>
        </w:rPr>
        <w:t xml:space="preserve">Gilberto Camilla, </w:t>
      </w:r>
      <w:r w:rsidRPr="007C75CA">
        <w:rPr>
          <w:rFonts w:ascii="Ravie" w:hAnsi="Ravie"/>
          <w:b/>
          <w:sz w:val="24"/>
          <w:szCs w:val="24"/>
        </w:rPr>
        <w:t>Il Bollettino vuole essere un modesto contributo ai Soci che però potrebbe diventare più significativo se i Soci stessi contribuissero ad implementarlo con loro interventi grandi e piccoli, ad esempio anche semplici informazioni su avvenimenti passati o futuri di cui si sono interessati e che si possono socializzare. Anche segnalazioni di libri, articoli, notizie Web o comunicazioni di altro genere, sarebbero le benvenute oltre naturalmente a brevi</w:t>
      </w:r>
      <w:r w:rsidRPr="007C75CA">
        <w:rPr>
          <w:rFonts w:ascii="Ravie" w:hAnsi="Ravie"/>
          <w:sz w:val="24"/>
          <w:szCs w:val="24"/>
        </w:rPr>
        <w:t xml:space="preserve"> articoli.</w:t>
      </w:r>
    </w:p>
    <w:p w:rsidR="00D34BE1" w:rsidRDefault="00D34BE1" w:rsidP="009B3A27">
      <w:pPr>
        <w:pStyle w:val="NormaleWeb"/>
        <w:spacing w:after="0"/>
        <w:jc w:val="center"/>
      </w:pPr>
      <w:r>
        <w:rPr>
          <w:rFonts w:ascii="Ravie" w:hAnsi="Ravie"/>
          <w:b/>
          <w:bCs/>
        </w:rPr>
        <w:t xml:space="preserve">E’ possibile inviare materiali per posta elettronica a </w:t>
      </w:r>
      <w:hyperlink r:id="rId24" w:history="1">
        <w:r w:rsidRPr="0074440D">
          <w:rPr>
            <w:rStyle w:val="Collegamentoipertestuale"/>
            <w:rFonts w:ascii="Ravie" w:hAnsi="Ravie"/>
            <w:iCs/>
          </w:rPr>
          <w:t>sisscaltrove@gmail.com</w:t>
        </w:r>
      </w:hyperlink>
    </w:p>
    <w:p w:rsidR="00D34BE1" w:rsidRDefault="00D34BE1" w:rsidP="00D34BE1">
      <w:pPr>
        <w:jc w:val="center"/>
      </w:pPr>
    </w:p>
    <w:p w:rsidR="00D34BE1" w:rsidRDefault="00D34BE1" w:rsidP="00D34BE1">
      <w:pPr>
        <w:jc w:val="both"/>
        <w:rPr>
          <w:b/>
          <w:sz w:val="22"/>
        </w:rPr>
      </w:pPr>
    </w:p>
    <w:p w:rsidR="00D34BE1" w:rsidRDefault="00D34BE1" w:rsidP="00D34BE1">
      <w:pPr>
        <w:jc w:val="both"/>
        <w:rPr>
          <w:b/>
          <w:sz w:val="22"/>
        </w:rPr>
      </w:pPr>
      <w:r>
        <w:rPr>
          <w:b/>
          <w:sz w:val="22"/>
        </w:rPr>
        <w:t xml:space="preserve">Cari Soci e amici della SISSC (Società Italiana Studio Stati di Coscienza) il rinnovo del versamento  per la quota Associativa 2019, riferito come sempre </w:t>
      </w:r>
      <w:r w:rsidRPr="0073085A">
        <w:rPr>
          <w:b/>
          <w:sz w:val="22"/>
        </w:rPr>
        <w:t>all’anno solare</w:t>
      </w:r>
      <w:r>
        <w:rPr>
          <w:b/>
          <w:sz w:val="22"/>
        </w:rPr>
        <w:t xml:space="preserve"> è di 50 euro.</w:t>
      </w:r>
    </w:p>
    <w:p w:rsidR="00D34BE1" w:rsidRPr="00626A40" w:rsidRDefault="00D34BE1" w:rsidP="00D34BE1">
      <w:pPr>
        <w:jc w:val="both"/>
        <w:rPr>
          <w:sz w:val="22"/>
          <w:u w:val="single"/>
        </w:rPr>
      </w:pPr>
      <w:r>
        <w:rPr>
          <w:b/>
          <w:bCs/>
          <w:sz w:val="22"/>
          <w:u w:val="single"/>
        </w:rPr>
        <w:t>T</w:t>
      </w:r>
      <w:r w:rsidRPr="002656BB">
        <w:rPr>
          <w:b/>
          <w:bCs/>
          <w:sz w:val="22"/>
          <w:u w:val="single"/>
        </w:rPr>
        <w:t>utti</w:t>
      </w:r>
      <w:r>
        <w:rPr>
          <w:bCs/>
          <w:sz w:val="22"/>
        </w:rPr>
        <w:t xml:space="preserve"> gli iscritti hanno </w:t>
      </w:r>
      <w:r>
        <w:rPr>
          <w:sz w:val="22"/>
        </w:rPr>
        <w:t xml:space="preserve">diritto all’abbuono delle spese di spedizione sugli acquisti per corrispondenza o allo sconto (10%) sugli acquisti del materiale </w:t>
      </w:r>
      <w:r>
        <w:rPr>
          <w:b/>
          <w:sz w:val="22"/>
        </w:rPr>
        <w:t>SISSC</w:t>
      </w:r>
      <w:r>
        <w:rPr>
          <w:sz w:val="22"/>
        </w:rPr>
        <w:t xml:space="preserve"> su banchetti allestiti nel corso di manifestazioni e incontri, </w:t>
      </w:r>
      <w:r w:rsidRPr="00626A40">
        <w:rPr>
          <w:sz w:val="22"/>
          <w:u w:val="single"/>
        </w:rPr>
        <w:t xml:space="preserve">a ricevere direttamente a casa </w:t>
      </w:r>
      <w:r w:rsidRPr="00C95F35">
        <w:rPr>
          <w:b/>
          <w:sz w:val="22"/>
          <w:u w:val="single"/>
        </w:rPr>
        <w:t>tutte</w:t>
      </w:r>
      <w:r w:rsidRPr="00626A40">
        <w:rPr>
          <w:sz w:val="22"/>
          <w:u w:val="single"/>
        </w:rPr>
        <w:t xml:space="preserve"> le pubblicazioni </w:t>
      </w:r>
      <w:r w:rsidRPr="00626A40">
        <w:rPr>
          <w:b/>
          <w:sz w:val="22"/>
          <w:u w:val="single"/>
        </w:rPr>
        <w:t>SISSC</w:t>
      </w:r>
      <w:r w:rsidRPr="00626A40">
        <w:rPr>
          <w:sz w:val="22"/>
          <w:u w:val="single"/>
        </w:rPr>
        <w:t>.</w:t>
      </w:r>
    </w:p>
    <w:p w:rsidR="00D34BE1" w:rsidRDefault="00D34BE1" w:rsidP="00D34BE1">
      <w:pPr>
        <w:jc w:val="both"/>
        <w:rPr>
          <w:sz w:val="22"/>
        </w:rPr>
      </w:pPr>
      <w:r>
        <w:rPr>
          <w:sz w:val="22"/>
        </w:rPr>
        <w:t>Come sempre i versamenti vanno effettuati sul conto corrente postale n.</w:t>
      </w:r>
      <w:r>
        <w:rPr>
          <w:b/>
          <w:sz w:val="22"/>
        </w:rPr>
        <w:t xml:space="preserve">40237109 </w:t>
      </w:r>
      <w:r>
        <w:rPr>
          <w:sz w:val="22"/>
        </w:rPr>
        <w:t xml:space="preserve">intestato a </w:t>
      </w:r>
      <w:r>
        <w:rPr>
          <w:b/>
          <w:sz w:val="22"/>
        </w:rPr>
        <w:t xml:space="preserve">SISSC, Stradale </w:t>
      </w:r>
      <w:proofErr w:type="spellStart"/>
      <w:r>
        <w:rPr>
          <w:b/>
          <w:sz w:val="22"/>
        </w:rPr>
        <w:t>Baudenasca</w:t>
      </w:r>
      <w:proofErr w:type="spellEnd"/>
      <w:r>
        <w:rPr>
          <w:b/>
          <w:sz w:val="22"/>
        </w:rPr>
        <w:t xml:space="preserve"> 17, cap.10064 PINEROLO (TO).</w:t>
      </w:r>
      <w:r>
        <w:rPr>
          <w:sz w:val="22"/>
        </w:rPr>
        <w:t xml:space="preserve">  </w:t>
      </w:r>
    </w:p>
    <w:p w:rsidR="00D34BE1" w:rsidRPr="00875C05" w:rsidRDefault="00D34BE1" w:rsidP="00D34BE1">
      <w:pPr>
        <w:jc w:val="both"/>
        <w:rPr>
          <w:sz w:val="24"/>
          <w:szCs w:val="24"/>
        </w:rPr>
      </w:pPr>
    </w:p>
    <w:p w:rsidR="00DA0EAA" w:rsidRDefault="00DA0EAA" w:rsidP="00D10E1E"/>
    <w:p w:rsidR="0053068A" w:rsidRDefault="0053068A" w:rsidP="00D10E1E"/>
    <w:p w:rsidR="0053068A" w:rsidRDefault="009D51EC" w:rsidP="00D10E1E">
      <w:r>
        <w:rPr>
          <w:noProof/>
        </w:rPr>
        <w:drawing>
          <wp:anchor distT="0" distB="0" distL="114300" distR="114300" simplePos="0" relativeHeight="251661312" behindDoc="0" locked="0" layoutInCell="1" allowOverlap="1">
            <wp:simplePos x="0" y="0"/>
            <wp:positionH relativeFrom="column">
              <wp:posOffset>1061085</wp:posOffset>
            </wp:positionH>
            <wp:positionV relativeFrom="paragraph">
              <wp:posOffset>43815</wp:posOffset>
            </wp:positionV>
            <wp:extent cx="3672840" cy="3419475"/>
            <wp:effectExtent l="19050" t="0" r="3810" b="0"/>
            <wp:wrapSquare wrapText="bothSides"/>
            <wp:docPr id="15" name="Immagine 1" descr="E:\Documents and Settings\Fulvio\Documenti\Immagini\Nuova 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Fulvio\Documenti\Immagini\Nuova immagine.png"/>
                    <pic:cNvPicPr>
                      <a:picLocks noChangeAspect="1" noChangeArrowheads="1"/>
                    </pic:cNvPicPr>
                  </pic:nvPicPr>
                  <pic:blipFill>
                    <a:blip r:embed="rId25" cstate="print"/>
                    <a:srcRect/>
                    <a:stretch>
                      <a:fillRect/>
                    </a:stretch>
                  </pic:blipFill>
                  <pic:spPr bwMode="auto">
                    <a:xfrm>
                      <a:off x="0" y="0"/>
                      <a:ext cx="3672840" cy="3419475"/>
                    </a:xfrm>
                    <a:prstGeom prst="rect">
                      <a:avLst/>
                    </a:prstGeom>
                    <a:noFill/>
                    <a:ln w="9525">
                      <a:noFill/>
                      <a:miter lim="800000"/>
                      <a:headEnd/>
                      <a:tailEnd/>
                    </a:ln>
                  </pic:spPr>
                </pic:pic>
              </a:graphicData>
            </a:graphic>
          </wp:anchor>
        </w:drawing>
      </w:r>
    </w:p>
    <w:p w:rsidR="0053068A" w:rsidRDefault="0053068A" w:rsidP="00D10E1E"/>
    <w:p w:rsidR="0053068A" w:rsidRDefault="0053068A" w:rsidP="00D10E1E"/>
    <w:p w:rsidR="0053068A" w:rsidRDefault="0053068A" w:rsidP="00D10E1E"/>
    <w:p w:rsidR="0053068A" w:rsidRDefault="0053068A" w:rsidP="00D10E1E"/>
    <w:p w:rsidR="0053068A" w:rsidRDefault="0053068A" w:rsidP="00D10E1E"/>
    <w:p w:rsidR="0053068A" w:rsidRDefault="0053068A" w:rsidP="00D10E1E"/>
    <w:p w:rsidR="0053068A" w:rsidRDefault="0053068A" w:rsidP="00D10E1E"/>
    <w:p w:rsidR="0053068A" w:rsidRDefault="0053068A" w:rsidP="00D10E1E"/>
    <w:p w:rsidR="0053068A" w:rsidRDefault="0053068A" w:rsidP="00D10E1E"/>
    <w:p w:rsidR="0053068A" w:rsidRDefault="0053068A" w:rsidP="00D10E1E"/>
    <w:sectPr w:rsidR="0053068A" w:rsidSect="00DA0EA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E6" w:rsidRDefault="00C368E6" w:rsidP="00580A1A">
      <w:r>
        <w:separator/>
      </w:r>
    </w:p>
  </w:endnote>
  <w:endnote w:type="continuationSeparator" w:id="0">
    <w:p w:rsidR="00C368E6" w:rsidRDefault="00C368E6" w:rsidP="0058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3C" w:rsidRDefault="000A6A75" w:rsidP="00B95620">
    <w:pPr>
      <w:pStyle w:val="Pidipagina"/>
      <w:framePr w:wrap="around" w:vAnchor="text" w:hAnchor="margin" w:xAlign="right" w:y="1"/>
      <w:rPr>
        <w:rStyle w:val="Numeropagina"/>
      </w:rPr>
    </w:pPr>
    <w:r>
      <w:rPr>
        <w:rStyle w:val="Numeropagina"/>
      </w:rPr>
      <w:fldChar w:fldCharType="begin"/>
    </w:r>
    <w:r w:rsidR="00D34BE1">
      <w:rPr>
        <w:rStyle w:val="Numeropagina"/>
      </w:rPr>
      <w:instrText xml:space="preserve">PAGE  </w:instrText>
    </w:r>
    <w:r>
      <w:rPr>
        <w:rStyle w:val="Numeropagina"/>
      </w:rPr>
      <w:fldChar w:fldCharType="end"/>
    </w:r>
  </w:p>
  <w:p w:rsidR="00973B3C" w:rsidRDefault="00C368E6" w:rsidP="00B956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3C" w:rsidRDefault="000A6A75" w:rsidP="00B95620">
    <w:pPr>
      <w:pStyle w:val="Pidipagina"/>
      <w:framePr w:wrap="around" w:vAnchor="text" w:hAnchor="margin" w:xAlign="right" w:y="1"/>
      <w:rPr>
        <w:rStyle w:val="Numeropagina"/>
      </w:rPr>
    </w:pPr>
    <w:r>
      <w:rPr>
        <w:rStyle w:val="Numeropagina"/>
      </w:rPr>
      <w:fldChar w:fldCharType="begin"/>
    </w:r>
    <w:r w:rsidR="00D34BE1">
      <w:rPr>
        <w:rStyle w:val="Numeropagina"/>
      </w:rPr>
      <w:instrText xml:space="preserve">PAGE  </w:instrText>
    </w:r>
    <w:r>
      <w:rPr>
        <w:rStyle w:val="Numeropagina"/>
      </w:rPr>
      <w:fldChar w:fldCharType="separate"/>
    </w:r>
    <w:r w:rsidR="009D51EC">
      <w:rPr>
        <w:rStyle w:val="Numeropagina"/>
        <w:noProof/>
      </w:rPr>
      <w:t>8</w:t>
    </w:r>
    <w:r>
      <w:rPr>
        <w:rStyle w:val="Numeropagina"/>
      </w:rPr>
      <w:fldChar w:fldCharType="end"/>
    </w:r>
  </w:p>
  <w:p w:rsidR="00973B3C" w:rsidRDefault="00C368E6" w:rsidP="00B9562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E6" w:rsidRDefault="00C368E6" w:rsidP="00580A1A">
      <w:r>
        <w:separator/>
      </w:r>
    </w:p>
  </w:footnote>
  <w:footnote w:type="continuationSeparator" w:id="0">
    <w:p w:rsidR="00C368E6" w:rsidRDefault="00C368E6" w:rsidP="00580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B75"/>
    <w:multiLevelType w:val="hybridMultilevel"/>
    <w:tmpl w:val="B6DA54C6"/>
    <w:lvl w:ilvl="0" w:tplc="4CD4B6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FA589D"/>
    <w:multiLevelType w:val="hybridMultilevel"/>
    <w:tmpl w:val="56544CBC"/>
    <w:lvl w:ilvl="0" w:tplc="FF22692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10E1E"/>
    <w:rsid w:val="000A2319"/>
    <w:rsid w:val="000A6A75"/>
    <w:rsid w:val="000B12E8"/>
    <w:rsid w:val="000D2941"/>
    <w:rsid w:val="000F0DB2"/>
    <w:rsid w:val="000F5750"/>
    <w:rsid w:val="00276B81"/>
    <w:rsid w:val="002F7685"/>
    <w:rsid w:val="0053068A"/>
    <w:rsid w:val="00580A1A"/>
    <w:rsid w:val="005A6AF3"/>
    <w:rsid w:val="005E1E4B"/>
    <w:rsid w:val="006059A7"/>
    <w:rsid w:val="006F706E"/>
    <w:rsid w:val="007152CC"/>
    <w:rsid w:val="007A37BD"/>
    <w:rsid w:val="007F394D"/>
    <w:rsid w:val="008733B2"/>
    <w:rsid w:val="008B2086"/>
    <w:rsid w:val="008C0C64"/>
    <w:rsid w:val="009906A2"/>
    <w:rsid w:val="009B3A27"/>
    <w:rsid w:val="009D51EC"/>
    <w:rsid w:val="009F37C5"/>
    <w:rsid w:val="00A1423E"/>
    <w:rsid w:val="00A423BB"/>
    <w:rsid w:val="00A8757A"/>
    <w:rsid w:val="00BC30C7"/>
    <w:rsid w:val="00BD5148"/>
    <w:rsid w:val="00C368E6"/>
    <w:rsid w:val="00C87BE3"/>
    <w:rsid w:val="00C9152A"/>
    <w:rsid w:val="00CD36A5"/>
    <w:rsid w:val="00D10E1E"/>
    <w:rsid w:val="00D34BE1"/>
    <w:rsid w:val="00DA0EAA"/>
    <w:rsid w:val="00E20F6E"/>
    <w:rsid w:val="00FD01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E1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10E1E"/>
    <w:rPr>
      <w:color w:val="0000FF"/>
      <w:u w:val="single"/>
    </w:rPr>
  </w:style>
  <w:style w:type="paragraph" w:styleId="Pidipagina">
    <w:name w:val="footer"/>
    <w:basedOn w:val="Normale"/>
    <w:link w:val="PidipaginaCarattere"/>
    <w:uiPriority w:val="99"/>
    <w:rsid w:val="00D10E1E"/>
    <w:pPr>
      <w:tabs>
        <w:tab w:val="center" w:pos="4819"/>
        <w:tab w:val="right" w:pos="9638"/>
      </w:tabs>
    </w:pPr>
  </w:style>
  <w:style w:type="character" w:customStyle="1" w:styleId="PidipaginaCarattere">
    <w:name w:val="Piè di pagina Carattere"/>
    <w:basedOn w:val="Carpredefinitoparagrafo"/>
    <w:link w:val="Pidipagina"/>
    <w:uiPriority w:val="99"/>
    <w:rsid w:val="00D10E1E"/>
    <w:rPr>
      <w:rFonts w:ascii="Times New Roman" w:eastAsia="Times New Roman" w:hAnsi="Times New Roman" w:cs="Times New Roman"/>
      <w:sz w:val="20"/>
      <w:szCs w:val="20"/>
      <w:lang w:eastAsia="it-IT"/>
    </w:rPr>
  </w:style>
  <w:style w:type="character" w:styleId="Numeropagina">
    <w:name w:val="page number"/>
    <w:basedOn w:val="Carpredefinitoparagrafo"/>
    <w:rsid w:val="00D10E1E"/>
  </w:style>
  <w:style w:type="paragraph" w:styleId="NormaleWeb">
    <w:name w:val="Normal (Web)"/>
    <w:basedOn w:val="Normale"/>
    <w:rsid w:val="00D34BE1"/>
    <w:pPr>
      <w:spacing w:before="100" w:beforeAutospacing="1" w:after="119"/>
    </w:pPr>
    <w:rPr>
      <w:sz w:val="24"/>
      <w:szCs w:val="24"/>
    </w:rPr>
  </w:style>
  <w:style w:type="paragraph" w:styleId="Testofumetto">
    <w:name w:val="Balloon Text"/>
    <w:basedOn w:val="Normale"/>
    <w:link w:val="TestofumettoCarattere"/>
    <w:uiPriority w:val="99"/>
    <w:semiHidden/>
    <w:unhideWhenUsed/>
    <w:rsid w:val="007152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2CC"/>
    <w:rPr>
      <w:rFonts w:ascii="Tahoma" w:eastAsia="Times New Roman" w:hAnsi="Tahoma" w:cs="Tahoma"/>
      <w:sz w:val="16"/>
      <w:szCs w:val="16"/>
      <w:lang w:eastAsia="it-IT"/>
    </w:rPr>
  </w:style>
  <w:style w:type="paragraph" w:styleId="Paragrafoelenco">
    <w:name w:val="List Paragraph"/>
    <w:basedOn w:val="Normale"/>
    <w:uiPriority w:val="34"/>
    <w:qFormat/>
    <w:rsid w:val="000F0DB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Carpredefinitoparagrafo"/>
    <w:rsid w:val="000F0DB2"/>
  </w:style>
  <w:style w:type="character" w:customStyle="1" w:styleId="a-size-large">
    <w:name w:val="a-size-large"/>
    <w:rsid w:val="000F0DB2"/>
  </w:style>
  <w:style w:type="character" w:customStyle="1" w:styleId="authornotfaded">
    <w:name w:val="author notfaded"/>
    <w:basedOn w:val="Carpredefinitoparagrafo"/>
    <w:rsid w:val="000F0DB2"/>
  </w:style>
  <w:style w:type="paragraph" w:styleId="Intestazione">
    <w:name w:val="header"/>
    <w:basedOn w:val="Normale"/>
    <w:link w:val="IntestazioneCarattere"/>
    <w:uiPriority w:val="99"/>
    <w:semiHidden/>
    <w:unhideWhenUsed/>
    <w:rsid w:val="00A1423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1423E"/>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sisscaltrove@gmail.com"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chedelia.info/" TargetMode="External"/><Relationship Id="rId24" Type="http://schemas.openxmlformats.org/officeDocument/2006/relationships/hyperlink" Target="mailto:sisscaltrove@gmail.com"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dc:creator>
  <cp:keywords/>
  <dc:description/>
  <cp:lastModifiedBy>Fulvio</cp:lastModifiedBy>
  <cp:revision>31</cp:revision>
  <dcterms:created xsi:type="dcterms:W3CDTF">2018-12-06T13:32:00Z</dcterms:created>
  <dcterms:modified xsi:type="dcterms:W3CDTF">2019-01-25T12:42:00Z</dcterms:modified>
</cp:coreProperties>
</file>